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A28E0" w14:textId="6DA2161D" w:rsidR="00234348" w:rsidRDefault="000C66DE" w:rsidP="00234348">
      <w:pPr>
        <w:pStyle w:val="BodyText"/>
        <w:spacing w:before="66"/>
        <w:ind w:right="571"/>
        <w:rPr>
          <w:rFonts w:ascii="Times New Roman"/>
        </w:rPr>
      </w:pPr>
      <w:r>
        <w:rPr>
          <w:noProof/>
          <w:snapToGrid/>
        </w:rPr>
        <w:pict w14:anchorId="6F6E1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alt="Logo&#10;&#10;Description automatically generated" style="width:105.85pt;height:41.15pt;visibility:visible;mso-wrap-style:square">
            <v:imagedata r:id="rId8" o:title="Logo&#10;&#10;Description automatically generated"/>
          </v:shape>
        </w:pict>
      </w:r>
      <w:r w:rsidR="00234348">
        <w:rPr>
          <w:rFonts w:ascii="Times New Roman"/>
          <w:i/>
        </w:rPr>
        <w:br/>
      </w:r>
    </w:p>
    <w:p w14:paraId="0AFEE5BB" w14:textId="77777777" w:rsidR="00234348" w:rsidRPr="006615C2" w:rsidRDefault="00234348" w:rsidP="00234348">
      <w:pPr>
        <w:pStyle w:val="BodyText"/>
        <w:spacing w:before="66"/>
        <w:ind w:left="1440" w:right="571" w:firstLine="720"/>
        <w:rPr>
          <w:rFonts w:ascii="Times New Roman"/>
          <w:b/>
          <w:sz w:val="32"/>
        </w:rPr>
      </w:pPr>
      <w:r w:rsidRPr="006615C2">
        <w:rPr>
          <w:rFonts w:ascii="Times New Roman"/>
          <w:b/>
          <w:sz w:val="32"/>
        </w:rPr>
        <w:t>DISCLAIMER</w:t>
      </w:r>
    </w:p>
    <w:p w14:paraId="6FBFEDEE" w14:textId="77777777" w:rsidR="00234348" w:rsidRDefault="00234348" w:rsidP="00234348">
      <w:pPr>
        <w:pStyle w:val="BodyText"/>
        <w:spacing w:before="203"/>
        <w:ind w:left="1080" w:right="749"/>
      </w:pPr>
    </w:p>
    <w:p w14:paraId="3117A9BD" w14:textId="7921D1B4" w:rsidR="00234348"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Copyright 20</w:t>
      </w:r>
      <w:r w:rsidR="0033125C">
        <w:rPr>
          <w:rFonts w:ascii="Proxima" w:hAnsi="Proxima"/>
          <w:i/>
          <w:iCs/>
          <w:color w:val="2B3636"/>
          <w:sz w:val="27"/>
          <w:szCs w:val="27"/>
          <w:shd w:val="clear" w:color="auto" w:fill="FFFFFF"/>
        </w:rPr>
        <w:t>2</w:t>
      </w:r>
      <w:r w:rsidR="000C66DE">
        <w:rPr>
          <w:rFonts w:ascii="Proxima" w:hAnsi="Proxima"/>
          <w:i/>
          <w:iCs/>
          <w:color w:val="2B3636"/>
          <w:sz w:val="27"/>
          <w:szCs w:val="27"/>
          <w:shd w:val="clear" w:color="auto" w:fill="FFFFFF"/>
        </w:rPr>
        <w:t>5</w:t>
      </w:r>
      <w:r w:rsidRPr="006615C2">
        <w:rPr>
          <w:rFonts w:ascii="Proxima" w:hAnsi="Proxima"/>
          <w:i/>
          <w:iCs/>
          <w:color w:val="2B3636"/>
          <w:sz w:val="27"/>
          <w:szCs w:val="27"/>
          <w:shd w:val="clear" w:color="auto" w:fill="FFFFFF"/>
        </w:rPr>
        <w:t xml:space="preserve">, </w:t>
      </w:r>
      <w:r>
        <w:rPr>
          <w:rFonts w:ascii="Proxima" w:hAnsi="Proxima"/>
          <w:i/>
          <w:iCs/>
          <w:color w:val="2B3636"/>
          <w:sz w:val="27"/>
          <w:szCs w:val="27"/>
          <w:shd w:val="clear" w:color="auto" w:fill="FFFFFF"/>
        </w:rPr>
        <w:t>Airworthiness Certification Services</w:t>
      </w:r>
      <w:r w:rsidRPr="006615C2">
        <w:rPr>
          <w:rFonts w:ascii="Proxima" w:hAnsi="Proxima"/>
          <w:i/>
          <w:iCs/>
          <w:color w:val="2B3636"/>
          <w:sz w:val="27"/>
          <w:szCs w:val="27"/>
          <w:shd w:val="clear" w:color="auto" w:fill="FFFFFF"/>
        </w:rPr>
        <w:t xml:space="preserve">, </w:t>
      </w:r>
      <w:r w:rsidR="00797149">
        <w:rPr>
          <w:rFonts w:ascii="Proxima" w:hAnsi="Proxima"/>
          <w:i/>
          <w:iCs/>
          <w:color w:val="2B3636"/>
          <w:sz w:val="27"/>
          <w:szCs w:val="27"/>
          <w:shd w:val="clear" w:color="auto" w:fill="FFFFFF"/>
        </w:rPr>
        <w:t>LLC</w:t>
      </w:r>
      <w:r w:rsidRPr="006615C2">
        <w:rPr>
          <w:rFonts w:ascii="Proxima" w:hAnsi="Proxima"/>
          <w:i/>
          <w:iCs/>
          <w:color w:val="2B3636"/>
          <w:sz w:val="27"/>
          <w:szCs w:val="27"/>
          <w:shd w:val="clear" w:color="auto" w:fill="FFFFFF"/>
        </w:rPr>
        <w:t xml:space="preserve">. </w:t>
      </w:r>
      <w:r>
        <w:rPr>
          <w:rFonts w:ascii="Proxima" w:hAnsi="Proxima"/>
          <w:i/>
          <w:iCs/>
          <w:color w:val="2B3636"/>
          <w:sz w:val="27"/>
          <w:szCs w:val="27"/>
          <w:shd w:val="clear" w:color="auto" w:fill="FFFFFF"/>
        </w:rPr>
        <w:t>(ACS)</w:t>
      </w:r>
      <w:r w:rsidRPr="006615C2">
        <w:rPr>
          <w:rFonts w:ascii="Proxima" w:hAnsi="Proxima"/>
          <w:i/>
          <w:iCs/>
          <w:color w:val="2B3636"/>
          <w:sz w:val="27"/>
          <w:szCs w:val="27"/>
          <w:shd w:val="clear" w:color="auto" w:fill="FFFFFF"/>
        </w:rPr>
        <w:t xml:space="preserve">. </w:t>
      </w:r>
    </w:p>
    <w:p w14:paraId="73D78F40" w14:textId="77777777" w:rsidR="00234348" w:rsidRDefault="00234348" w:rsidP="00234348">
      <w:pPr>
        <w:rPr>
          <w:rFonts w:ascii="Proxima" w:hAnsi="Proxima"/>
          <w:i/>
          <w:iCs/>
          <w:color w:val="2B3636"/>
          <w:sz w:val="27"/>
          <w:szCs w:val="27"/>
          <w:shd w:val="clear" w:color="auto" w:fill="FFFFFF"/>
        </w:rPr>
      </w:pPr>
    </w:p>
    <w:p w14:paraId="2F9F710E" w14:textId="77777777" w:rsidR="00234348" w:rsidRPr="006615C2" w:rsidRDefault="00234348" w:rsidP="00234348">
      <w:pPr>
        <w:jc w:val="center"/>
        <w:rPr>
          <w:rFonts w:ascii="Proxima" w:hAnsi="Proxima"/>
          <w:b/>
          <w:i/>
          <w:iCs/>
          <w:color w:val="2B3636"/>
          <w:sz w:val="27"/>
          <w:szCs w:val="27"/>
          <w:shd w:val="clear" w:color="auto" w:fill="FFFFFF"/>
        </w:rPr>
      </w:pPr>
      <w:r w:rsidRPr="006615C2">
        <w:rPr>
          <w:rFonts w:ascii="Proxima" w:hAnsi="Proxima"/>
          <w:b/>
          <w:i/>
          <w:iCs/>
          <w:color w:val="2B3636"/>
          <w:sz w:val="27"/>
          <w:szCs w:val="27"/>
          <w:shd w:val="clear" w:color="auto" w:fill="FFFFFF"/>
        </w:rPr>
        <w:t>All rights reserved.</w:t>
      </w:r>
    </w:p>
    <w:p w14:paraId="12C0E1A8" w14:textId="77777777" w:rsidR="00234348" w:rsidRDefault="00234348" w:rsidP="00234348">
      <w:pPr>
        <w:rPr>
          <w:rFonts w:ascii="Proxima" w:hAnsi="Proxima"/>
          <w:i/>
          <w:iCs/>
          <w:color w:val="2B3636"/>
          <w:sz w:val="27"/>
          <w:szCs w:val="27"/>
          <w:shd w:val="clear" w:color="auto" w:fill="FFFFFF"/>
        </w:rPr>
      </w:pPr>
    </w:p>
    <w:p w14:paraId="0C9DAD05" w14:textId="77777777" w:rsidR="00234348" w:rsidRDefault="00234348" w:rsidP="00234348">
      <w:pPr>
        <w:rPr>
          <w:rFonts w:ascii="Proxima" w:hAnsi="Proxima"/>
          <w:i/>
          <w:iCs/>
          <w:color w:val="2B3636"/>
          <w:sz w:val="27"/>
          <w:szCs w:val="27"/>
          <w:shd w:val="clear" w:color="auto" w:fill="FFFFFF"/>
        </w:rPr>
      </w:pPr>
      <w:r>
        <w:rPr>
          <w:rFonts w:ascii="Proxima" w:hAnsi="Proxima"/>
          <w:i/>
          <w:iCs/>
          <w:color w:val="2B3636"/>
          <w:sz w:val="27"/>
          <w:szCs w:val="27"/>
          <w:shd w:val="clear" w:color="auto" w:fill="FFFFFF"/>
        </w:rPr>
        <w:t>These Templates are perpetually licensed for a single company, for the site and/or project team who initially purchased. The purchaser can use the Templates, or any customized variant of them, on as many projects as desired.</w:t>
      </w:r>
      <w:r>
        <w:rPr>
          <w:rStyle w:val="apple-converted-space"/>
          <w:rFonts w:ascii="Proxima" w:hAnsi="Proxima"/>
          <w:i/>
          <w:iCs/>
          <w:color w:val="2B3636"/>
          <w:sz w:val="27"/>
          <w:szCs w:val="27"/>
          <w:shd w:val="clear" w:color="auto" w:fill="FFFFFF"/>
        </w:rPr>
        <w:t> </w:t>
      </w:r>
      <w:r>
        <w:rPr>
          <w:rFonts w:ascii="Proxima" w:hAnsi="Proxima"/>
          <w:i/>
          <w:iCs/>
          <w:color w:val="2B3636"/>
          <w:sz w:val="27"/>
          <w:szCs w:val="27"/>
          <w:shd w:val="clear" w:color="auto" w:fill="FFFFFF"/>
        </w:rPr>
        <w:t xml:space="preserve">The Templates may not be shared outside of the purchasing company with the exception of interactions with customers and program auditors. The Purchaser agrees to these terms as part of the sale. If a worldwide Corporate License is desired, which provides unlimited access for all sites and project teams within a company, contact </w:t>
      </w:r>
      <w:hyperlink r:id="rId9" w:history="1">
        <w:r>
          <w:rPr>
            <w:rStyle w:val="Hyperlink"/>
            <w:rFonts w:ascii="Proxima" w:hAnsi="Proxima"/>
            <w:i/>
            <w:iCs/>
            <w:sz w:val="27"/>
            <w:szCs w:val="27"/>
            <w:shd w:val="clear" w:color="auto" w:fill="FFFFFF"/>
          </w:rPr>
          <w:t>info@avionics-certification-academy.com</w:t>
        </w:r>
      </w:hyperlink>
      <w:r>
        <w:rPr>
          <w:rFonts w:ascii="Proxima" w:hAnsi="Proxima"/>
          <w:i/>
          <w:iCs/>
          <w:color w:val="2B3636"/>
          <w:sz w:val="27"/>
          <w:szCs w:val="27"/>
          <w:shd w:val="clear" w:color="auto" w:fill="FFFFFF"/>
        </w:rPr>
        <w:t xml:space="preserve"> for details and a quote.</w:t>
      </w:r>
    </w:p>
    <w:p w14:paraId="18035B21" w14:textId="77777777" w:rsidR="00234348" w:rsidRDefault="00234348" w:rsidP="00234348">
      <w:pPr>
        <w:rPr>
          <w:color w:val="1F497D"/>
        </w:rPr>
      </w:pPr>
    </w:p>
    <w:p w14:paraId="53CBD14F" w14:textId="77777777" w:rsidR="00234348" w:rsidRPr="006615C2"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 xml:space="preserve">This Template is proprietary to </w:t>
      </w:r>
      <w:r>
        <w:rPr>
          <w:rFonts w:ascii="Proxima" w:hAnsi="Proxima"/>
          <w:i/>
          <w:iCs/>
          <w:color w:val="2B3636"/>
          <w:sz w:val="27"/>
          <w:szCs w:val="27"/>
          <w:shd w:val="clear" w:color="auto" w:fill="FFFFFF"/>
        </w:rPr>
        <w:t>ACS</w:t>
      </w:r>
      <w:r w:rsidRPr="006615C2">
        <w:rPr>
          <w:rFonts w:ascii="Proxima" w:hAnsi="Proxima"/>
          <w:i/>
          <w:iCs/>
          <w:color w:val="2B3636"/>
          <w:sz w:val="27"/>
          <w:szCs w:val="27"/>
          <w:shd w:val="clear" w:color="auto" w:fill="FFFFFF"/>
        </w:rPr>
        <w:t xml:space="preserve">. and should not be distributed or copied in its original format without written permission. It is to be used solely as the basis of documentation for the purchaser of this template. Also, it should not be viewed as FAA opinion or regulatory guidance and presents only opinion and interpretation of FAA information by </w:t>
      </w:r>
      <w:r>
        <w:rPr>
          <w:rFonts w:ascii="Proxima" w:hAnsi="Proxima"/>
          <w:i/>
          <w:iCs/>
          <w:color w:val="2B3636"/>
          <w:sz w:val="27"/>
          <w:szCs w:val="27"/>
          <w:shd w:val="clear" w:color="auto" w:fill="FFFFFF"/>
        </w:rPr>
        <w:t>ACS.</w:t>
      </w:r>
    </w:p>
    <w:p w14:paraId="4D29B91D" w14:textId="77777777" w:rsidR="00234348" w:rsidRDefault="00234348" w:rsidP="00234348">
      <w:pPr>
        <w:rPr>
          <w:rFonts w:ascii="Proxima" w:hAnsi="Proxima"/>
          <w:i/>
          <w:iCs/>
          <w:color w:val="2B3636"/>
          <w:sz w:val="27"/>
          <w:szCs w:val="27"/>
          <w:shd w:val="clear" w:color="auto" w:fill="FFFFFF"/>
        </w:rPr>
      </w:pPr>
    </w:p>
    <w:p w14:paraId="54AF5936" w14:textId="77777777" w:rsidR="00234348" w:rsidRPr="006615C2" w:rsidRDefault="00234348" w:rsidP="00234348">
      <w:pPr>
        <w:rPr>
          <w:rFonts w:ascii="Proxima" w:hAnsi="Proxima"/>
          <w:i/>
          <w:iCs/>
          <w:color w:val="2B3636"/>
          <w:sz w:val="27"/>
          <w:szCs w:val="27"/>
          <w:shd w:val="clear" w:color="auto" w:fill="FFFFFF"/>
        </w:rPr>
      </w:pPr>
      <w:r w:rsidRPr="006615C2">
        <w:rPr>
          <w:rFonts w:ascii="Proxima" w:hAnsi="Proxima"/>
          <w:i/>
          <w:iCs/>
          <w:color w:val="2B3636"/>
          <w:sz w:val="27"/>
          <w:szCs w:val="27"/>
          <w:shd w:val="clear" w:color="auto" w:fill="FFFFFF"/>
        </w:rPr>
        <w:t xml:space="preserve">All references to DO-178C </w:t>
      </w:r>
      <w:r>
        <w:rPr>
          <w:rFonts w:ascii="Proxima" w:hAnsi="Proxima"/>
          <w:i/>
          <w:iCs/>
          <w:color w:val="2B3636"/>
          <w:sz w:val="27"/>
          <w:szCs w:val="27"/>
          <w:shd w:val="clear" w:color="auto" w:fill="FFFFFF"/>
        </w:rPr>
        <w:t xml:space="preserve">and/or DO-254 </w:t>
      </w:r>
      <w:r w:rsidRPr="006615C2">
        <w:rPr>
          <w:rFonts w:ascii="Proxima" w:hAnsi="Proxima"/>
          <w:i/>
          <w:iCs/>
          <w:color w:val="2B3636"/>
          <w:sz w:val="27"/>
          <w:szCs w:val="27"/>
          <w:shd w:val="clear" w:color="auto" w:fill="FFFFFF"/>
        </w:rPr>
        <w:t>material are copyrighted by and used with permission from:</w:t>
      </w:r>
    </w:p>
    <w:p w14:paraId="65FE57FD" w14:textId="77777777" w:rsidR="00234348" w:rsidRDefault="00234348" w:rsidP="00234348">
      <w:r>
        <w:t>             RTCA, Inc.</w:t>
      </w:r>
    </w:p>
    <w:p w14:paraId="698269E9" w14:textId="77777777" w:rsidR="00234348" w:rsidRDefault="00234348" w:rsidP="00234348">
      <w:r>
        <w:t>             1150 18th Street NW, Suite 910</w:t>
      </w:r>
    </w:p>
    <w:p w14:paraId="4B260A27" w14:textId="77777777" w:rsidR="00234348" w:rsidRDefault="00234348" w:rsidP="00234348">
      <w:r>
        <w:t>              Washington, DC 20036</w:t>
      </w:r>
    </w:p>
    <w:p w14:paraId="0D605356" w14:textId="77777777" w:rsidR="00234348" w:rsidRDefault="00234348" w:rsidP="00234348">
      <w:r>
        <w:t>              (202) 833-9339</w:t>
      </w:r>
    </w:p>
    <w:p w14:paraId="4369C390" w14:textId="77777777" w:rsidR="00234348" w:rsidRDefault="00234348" w:rsidP="00234348">
      <w:r>
        <w:t xml:space="preserve">              </w:t>
      </w:r>
      <w:hyperlink r:id="rId10" w:history="1">
        <w:r>
          <w:rPr>
            <w:rStyle w:val="Hyperlink"/>
          </w:rPr>
          <w:t>www.rtca.org</w:t>
        </w:r>
      </w:hyperlink>
      <w:r>
        <w:t xml:space="preserve"> </w:t>
      </w:r>
    </w:p>
    <w:p w14:paraId="4B80436E" w14:textId="77777777" w:rsidR="00234348" w:rsidRDefault="00234348" w:rsidP="00234348">
      <w:pPr>
        <w:rPr>
          <w:rFonts w:ascii="Proxima" w:hAnsi="Proxima"/>
          <w:i/>
          <w:iCs/>
          <w:color w:val="2B3636"/>
          <w:sz w:val="27"/>
          <w:szCs w:val="27"/>
          <w:shd w:val="clear" w:color="auto" w:fill="FFFFFF"/>
        </w:rPr>
      </w:pPr>
    </w:p>
    <w:p w14:paraId="12A79DD1" w14:textId="77777777" w:rsidR="00234348" w:rsidRDefault="00234348" w:rsidP="00234348">
      <w:pPr>
        <w:rPr>
          <w:rFonts w:ascii="Proxima" w:hAnsi="Proxima"/>
          <w:i/>
          <w:iCs/>
          <w:color w:val="2B3636"/>
          <w:sz w:val="27"/>
          <w:szCs w:val="27"/>
          <w:shd w:val="clear" w:color="auto" w:fill="FFFFFF"/>
        </w:rPr>
      </w:pPr>
      <w:r w:rsidRPr="007B4EAA">
        <w:rPr>
          <w:rFonts w:ascii="Proxima" w:hAnsi="Proxima"/>
          <w:i/>
          <w:iCs/>
          <w:color w:val="2B3636"/>
          <w:sz w:val="27"/>
          <w:szCs w:val="27"/>
          <w:shd w:val="clear" w:color="auto" w:fill="FFFFFF"/>
        </w:rPr>
        <w:t>ACS hereby disclaims all warranties and c</w:t>
      </w:r>
      <w:r>
        <w:rPr>
          <w:rFonts w:ascii="Proxima" w:hAnsi="Proxima"/>
          <w:i/>
          <w:iCs/>
          <w:color w:val="2B3636"/>
          <w:sz w:val="27"/>
          <w:szCs w:val="27"/>
          <w:shd w:val="clear" w:color="auto" w:fill="FFFFFF"/>
        </w:rPr>
        <w:t xml:space="preserve">onditions with respect to these </w:t>
      </w:r>
      <w:r w:rsidRPr="007B4EAA">
        <w:rPr>
          <w:rFonts w:ascii="Proxima" w:hAnsi="Proxima"/>
          <w:i/>
          <w:iCs/>
          <w:color w:val="2B3636"/>
          <w:sz w:val="27"/>
          <w:szCs w:val="27"/>
          <w:shd w:val="clear" w:color="auto" w:fill="FFFFFF"/>
        </w:rPr>
        <w:t xml:space="preserve">Templates, either express, implied or statutory, including, but not limited to, the implied warranties and/or conditions of merchantability, of satisfactory quality, of fitness for a particular purpose, of accuracy, or quiet enjoyment, and non-infringement of third party rights. ACS does not warranty against interference with clients enjoyment of the Templates, that the functions contained in the Templates will meet the client’s requirements, that the Templates will be error-free or that defects in the templates will be corrected. </w:t>
      </w:r>
    </w:p>
    <w:p w14:paraId="435E2003" w14:textId="77777777" w:rsidR="00234348" w:rsidRDefault="00234348" w:rsidP="00234348">
      <w:pPr>
        <w:rPr>
          <w:rFonts w:ascii="Proxima" w:hAnsi="Proxima"/>
          <w:i/>
          <w:iCs/>
          <w:color w:val="2B3636"/>
          <w:sz w:val="27"/>
          <w:szCs w:val="27"/>
          <w:shd w:val="clear" w:color="auto" w:fill="FFFFFF"/>
        </w:rPr>
      </w:pPr>
      <w:r w:rsidRPr="007B4EAA">
        <w:rPr>
          <w:rFonts w:ascii="Proxima" w:hAnsi="Proxima"/>
          <w:i/>
          <w:iCs/>
          <w:color w:val="2B3636"/>
          <w:sz w:val="27"/>
          <w:szCs w:val="27"/>
          <w:shd w:val="clear" w:color="auto" w:fill="FFFFFF"/>
        </w:rPr>
        <w:lastRenderedPageBreak/>
        <w:t xml:space="preserve">No oral or written information or advice given by ACS or by </w:t>
      </w:r>
      <w:r>
        <w:rPr>
          <w:rFonts w:ascii="Proxima" w:hAnsi="Proxima"/>
          <w:i/>
          <w:iCs/>
          <w:color w:val="2B3636"/>
          <w:sz w:val="27"/>
          <w:szCs w:val="27"/>
          <w:shd w:val="clear" w:color="auto" w:fill="FFFFFF"/>
        </w:rPr>
        <w:t xml:space="preserve">an </w:t>
      </w:r>
      <w:r w:rsidRPr="007B4EAA">
        <w:rPr>
          <w:rFonts w:ascii="Proxima" w:hAnsi="Proxima"/>
          <w:i/>
          <w:iCs/>
          <w:color w:val="2B3636"/>
          <w:sz w:val="27"/>
          <w:szCs w:val="27"/>
          <w:shd w:val="clear" w:color="auto" w:fill="FFFFFF"/>
        </w:rPr>
        <w:t xml:space="preserve">ACS authorized representative shall create a warranty should the Templates prove defective, client assumes the entire cost of all necessary servicing, repair or correction. </w:t>
      </w:r>
    </w:p>
    <w:p w14:paraId="0CFED8B4" w14:textId="77777777" w:rsidR="00234348" w:rsidRDefault="00234348" w:rsidP="00234348">
      <w:pPr>
        <w:rPr>
          <w:rFonts w:ascii="Proxima" w:hAnsi="Proxima"/>
          <w:i/>
          <w:iCs/>
          <w:color w:val="2B3636"/>
          <w:sz w:val="27"/>
          <w:szCs w:val="27"/>
          <w:shd w:val="clear" w:color="auto" w:fill="FFFFFF"/>
        </w:rPr>
      </w:pPr>
    </w:p>
    <w:p w14:paraId="27CC1B0D" w14:textId="77777777" w:rsidR="00234348" w:rsidRPr="006615C2" w:rsidRDefault="00234348" w:rsidP="00234348">
      <w:pPr>
        <w:rPr>
          <w:rFonts w:ascii="Proxima" w:hAnsi="Proxima"/>
          <w:b/>
          <w:i/>
          <w:iCs/>
          <w:color w:val="FF0000"/>
          <w:sz w:val="27"/>
          <w:szCs w:val="27"/>
          <w:shd w:val="clear" w:color="auto" w:fill="FFFFFF"/>
        </w:rPr>
      </w:pPr>
      <w:r w:rsidRPr="006615C2">
        <w:rPr>
          <w:rFonts w:ascii="Proxima" w:hAnsi="Proxima"/>
          <w:b/>
          <w:i/>
          <w:iCs/>
          <w:color w:val="FF0000"/>
          <w:sz w:val="27"/>
          <w:szCs w:val="27"/>
          <w:shd w:val="clear" w:color="auto" w:fill="FFFFFF"/>
        </w:rPr>
        <w:t>Downloading and using these templates signifies you have read and accepted these conditions.</w:t>
      </w:r>
    </w:p>
    <w:p w14:paraId="5C369B43" w14:textId="77777777" w:rsidR="00234348" w:rsidRPr="006615C2" w:rsidRDefault="00234348" w:rsidP="00234348">
      <w:pPr>
        <w:rPr>
          <w:rFonts w:ascii="Proxima" w:hAnsi="Proxima"/>
          <w:b/>
          <w:i/>
          <w:iCs/>
          <w:color w:val="FF0000"/>
          <w:sz w:val="27"/>
          <w:szCs w:val="27"/>
          <w:shd w:val="clear" w:color="auto" w:fill="FFFFFF"/>
        </w:rPr>
      </w:pPr>
    </w:p>
    <w:p w14:paraId="35EF3581" w14:textId="77777777" w:rsidR="00234348" w:rsidRPr="006A68EC" w:rsidRDefault="00234348" w:rsidP="00234348">
      <w:pPr>
        <w:rPr>
          <w:rFonts w:ascii="Proxima" w:eastAsia="Calibri" w:hAnsi="Proxima"/>
          <w:iCs/>
          <w:color w:val="2B3636"/>
          <w:sz w:val="24"/>
          <w:szCs w:val="24"/>
          <w:shd w:val="clear" w:color="auto" w:fill="FFFFFF"/>
        </w:rPr>
      </w:pPr>
      <w:r w:rsidRPr="007B4EAA">
        <w:rPr>
          <w:rFonts w:ascii="Proxima" w:hAnsi="Proxima"/>
          <w:iCs/>
          <w:color w:val="2B3636"/>
          <w:sz w:val="24"/>
          <w:szCs w:val="24"/>
          <w:shd w:val="clear" w:color="auto" w:fill="FFFFFF"/>
        </w:rPr>
        <w:t>Please direct all questions or concerns to:</w:t>
      </w:r>
    </w:p>
    <w:p w14:paraId="34E45960" w14:textId="77777777" w:rsidR="00854B05" w:rsidRPr="004F15E4" w:rsidRDefault="00234348" w:rsidP="00854B05">
      <w:pPr>
        <w:pStyle w:val="BodyText"/>
        <w:spacing w:before="66"/>
        <w:ind w:right="571"/>
        <w:jc w:val="left"/>
        <w:rPr>
          <w:rFonts w:ascii="Times New Roman"/>
          <w:i/>
        </w:rPr>
      </w:pPr>
      <w:r>
        <w:rPr>
          <w:rFonts w:ascii="Times New Roman"/>
          <w:i/>
        </w:rPr>
        <w:t>Airworthiness Certification Services</w:t>
      </w:r>
      <w:r>
        <w:rPr>
          <w:rFonts w:ascii="Times New Roman"/>
          <w:i/>
        </w:rPr>
        <w:br/>
      </w:r>
      <w:r w:rsidR="00854B05" w:rsidRPr="004F15E4">
        <w:rPr>
          <w:rFonts w:ascii="Times New Roman"/>
          <w:i/>
        </w:rPr>
        <w:t>PMB#224</w:t>
      </w:r>
      <w:r w:rsidR="00854B05">
        <w:rPr>
          <w:rFonts w:ascii="Times New Roman"/>
          <w:i/>
        </w:rPr>
        <w:t xml:space="preserve">, </w:t>
      </w:r>
      <w:r w:rsidR="00854B05" w:rsidRPr="004F15E4">
        <w:rPr>
          <w:rFonts w:ascii="Times New Roman"/>
          <w:i/>
        </w:rPr>
        <w:t>5500 Olympic Drive</w:t>
      </w:r>
      <w:r w:rsidR="00854B05">
        <w:rPr>
          <w:rFonts w:ascii="Times New Roman"/>
          <w:i/>
        </w:rPr>
        <w:t xml:space="preserve">, </w:t>
      </w:r>
      <w:r w:rsidR="00854B05" w:rsidRPr="004F15E4">
        <w:rPr>
          <w:rFonts w:ascii="Times New Roman"/>
          <w:i/>
        </w:rPr>
        <w:t>Suite H-105</w:t>
      </w:r>
      <w:r w:rsidR="00854B05">
        <w:rPr>
          <w:rFonts w:ascii="Times New Roman"/>
          <w:i/>
        </w:rPr>
        <w:t xml:space="preserve">, </w:t>
      </w:r>
      <w:r w:rsidR="00854B05" w:rsidRPr="004F15E4">
        <w:rPr>
          <w:rFonts w:ascii="Times New Roman"/>
          <w:i/>
        </w:rPr>
        <w:t>Gig Harbor Wa 98335</w:t>
      </w:r>
      <w:r w:rsidR="00854B05">
        <w:rPr>
          <w:rFonts w:ascii="Times New Roman"/>
          <w:i/>
        </w:rPr>
        <w:br/>
      </w:r>
      <w:r w:rsidR="00854B05" w:rsidRPr="006615C2">
        <w:rPr>
          <w:rFonts w:ascii="Times New Roman"/>
          <w:i/>
        </w:rPr>
        <w:t xml:space="preserve">Phone: </w:t>
      </w:r>
      <w:r w:rsidR="00854B05" w:rsidRPr="004F15E4">
        <w:rPr>
          <w:rFonts w:ascii="Times New Roman"/>
          <w:i/>
        </w:rPr>
        <w:t>425-427-1956</w:t>
      </w:r>
      <w:r w:rsidR="00854B05" w:rsidRPr="006615C2">
        <w:rPr>
          <w:rFonts w:ascii="Times New Roman"/>
          <w:i/>
        </w:rPr>
        <w:t xml:space="preserve">, email: </w:t>
      </w:r>
      <w:hyperlink r:id="rId11" w:history="1">
        <w:r w:rsidR="00854B05" w:rsidRPr="006D7FC9">
          <w:rPr>
            <w:rStyle w:val="Hyperlink"/>
            <w:rFonts w:ascii="Times New Roman"/>
          </w:rPr>
          <w:t>info@airworthinesscert.com</w:t>
        </w:r>
      </w:hyperlink>
    </w:p>
    <w:p w14:paraId="3745849A" w14:textId="77777777" w:rsidR="00234348" w:rsidRDefault="00234348" w:rsidP="00854B05">
      <w:pPr>
        <w:pStyle w:val="BodyText"/>
        <w:spacing w:before="66"/>
        <w:ind w:right="571"/>
        <w:jc w:val="left"/>
        <w:rPr>
          <w:b/>
          <w:sz w:val="36"/>
        </w:rPr>
      </w:pPr>
    </w:p>
    <w:p w14:paraId="00FCE1CA" w14:textId="77777777" w:rsidR="00234348" w:rsidRDefault="00234348" w:rsidP="00234348">
      <w:pPr>
        <w:widowControl/>
        <w:jc w:val="center"/>
        <w:rPr>
          <w:b/>
          <w:sz w:val="36"/>
        </w:rPr>
      </w:pPr>
      <w:r>
        <w:rPr>
          <w:b/>
          <w:sz w:val="36"/>
        </w:rPr>
        <w:t>NOTE: YOU MAY REMOVE THIS PAGE FROM YOUR TEMPLATES AFTER READING THIS DISCLAIMER</w:t>
      </w:r>
    </w:p>
    <w:p w14:paraId="006EADB2" w14:textId="77777777" w:rsidR="00BB39DF" w:rsidRDefault="00234348" w:rsidP="00BB39DF">
      <w:pPr>
        <w:widowControl/>
        <w:jc w:val="center"/>
        <w:rPr>
          <w:b/>
          <w:sz w:val="36"/>
        </w:rPr>
      </w:pPr>
      <w:r>
        <w:rPr>
          <w:b/>
          <w:sz w:val="36"/>
        </w:rPr>
        <w:br w:type="page"/>
      </w:r>
      <w:r w:rsidR="000C66DE">
        <w:rPr>
          <w:noProof/>
        </w:rPr>
        <w:lastRenderedPageBreak/>
        <w:pict w14:anchorId="3446F680">
          <v:shape id="_x0000_i1026" type="#_x0000_t75" style="width:468pt;height:113.55pt" fillcolor="window">
            <v:imagedata r:id="rId12" o:title="TemplateHeader"/>
          </v:shape>
        </w:pict>
      </w:r>
    </w:p>
    <w:p w14:paraId="310A38B1" w14:textId="77777777" w:rsidR="00BB39DF" w:rsidRDefault="00BB39DF" w:rsidP="00BB39DF">
      <w:pPr>
        <w:widowControl/>
        <w:jc w:val="center"/>
        <w:rPr>
          <w:b/>
          <w:sz w:val="36"/>
        </w:rPr>
      </w:pPr>
    </w:p>
    <w:p w14:paraId="702DB806" w14:textId="333E5142" w:rsidR="00BB39DF" w:rsidRPr="0068400B" w:rsidRDefault="003F4466" w:rsidP="00BB39DF">
      <w:pPr>
        <w:widowControl/>
        <w:jc w:val="center"/>
        <w:rPr>
          <w:b/>
          <w:sz w:val="24"/>
        </w:rPr>
      </w:pPr>
      <w:bookmarkStart w:id="0" w:name="_Ref216957983"/>
      <w:bookmarkEnd w:id="0"/>
      <w:r>
        <w:rPr>
          <w:b/>
          <w:sz w:val="36"/>
        </w:rPr>
        <w:t>Tool Qualification Plan</w:t>
      </w:r>
      <w:r w:rsidR="00DA522A">
        <w:rPr>
          <w:b/>
          <w:sz w:val="36"/>
        </w:rPr>
        <w:t xml:space="preserve"> and Data</w:t>
      </w:r>
      <w:r w:rsidR="00BB39DF" w:rsidRPr="0068400B">
        <w:rPr>
          <w:b/>
          <w:sz w:val="28"/>
        </w:rPr>
        <w:br/>
      </w:r>
      <w:r w:rsidR="00BB39DF" w:rsidRPr="0068400B">
        <w:rPr>
          <w:b/>
          <w:sz w:val="28"/>
        </w:rPr>
        <w:br/>
      </w:r>
      <w:r w:rsidR="00BB39DF" w:rsidRPr="0068400B">
        <w:rPr>
          <w:b/>
          <w:sz w:val="24"/>
        </w:rPr>
        <w:t>for the</w:t>
      </w:r>
      <w:r w:rsidR="00BB39DF" w:rsidRPr="0068400B">
        <w:rPr>
          <w:b/>
          <w:sz w:val="24"/>
        </w:rPr>
        <w:br/>
      </w:r>
      <w:r w:rsidR="00BB39DF" w:rsidRPr="0068400B">
        <w:rPr>
          <w:b/>
          <w:sz w:val="24"/>
        </w:rPr>
        <w:br/>
        <w:t xml:space="preserve"> &lt;Program Name&gt;</w:t>
      </w:r>
      <w:r w:rsidR="00BB39DF" w:rsidRPr="0068400B">
        <w:rPr>
          <w:b/>
          <w:sz w:val="24"/>
        </w:rPr>
        <w:br/>
      </w:r>
    </w:p>
    <w:p w14:paraId="24F9A7F1" w14:textId="77777777" w:rsidR="00BB39DF" w:rsidRPr="0068400B" w:rsidRDefault="00BB39DF" w:rsidP="00BB39DF">
      <w:pPr>
        <w:widowControl/>
        <w:jc w:val="center"/>
        <w:rPr>
          <w:sz w:val="24"/>
        </w:rPr>
      </w:pPr>
      <w:r w:rsidRPr="0068400B">
        <w:rPr>
          <w:sz w:val="24"/>
        </w:rPr>
        <w:t>Document No: &lt;Doc Number&gt;</w:t>
      </w:r>
    </w:p>
    <w:p w14:paraId="18AC9E0C" w14:textId="77777777" w:rsidR="00BB39DF" w:rsidRPr="0068400B" w:rsidRDefault="00BB39DF" w:rsidP="00BB39DF">
      <w:pPr>
        <w:widowControl/>
        <w:jc w:val="center"/>
        <w:rPr>
          <w:sz w:val="24"/>
        </w:rPr>
      </w:pPr>
      <w:r w:rsidRPr="0068400B">
        <w:rPr>
          <w:sz w:val="24"/>
        </w:rPr>
        <w:t>Revision: -</w:t>
      </w:r>
    </w:p>
    <w:p w14:paraId="3137EF81" w14:textId="77777777" w:rsidR="00BB39DF" w:rsidRPr="0068400B" w:rsidRDefault="00BB39DF" w:rsidP="00BB39DF">
      <w:pPr>
        <w:widowControl/>
        <w:jc w:val="center"/>
        <w:rPr>
          <w:sz w:val="24"/>
        </w:rPr>
      </w:pPr>
    </w:p>
    <w:p w14:paraId="49EBE3BB" w14:textId="77777777" w:rsidR="00BB39DF" w:rsidRPr="0068400B" w:rsidRDefault="00BB39DF" w:rsidP="00BB39DF">
      <w:pPr>
        <w:widowControl/>
        <w:jc w:val="center"/>
      </w:pPr>
    </w:p>
    <w:p w14:paraId="798C5BCA" w14:textId="77777777" w:rsidR="00BB39DF" w:rsidRPr="0068400B" w:rsidRDefault="00BB39DF" w:rsidP="00BB39DF">
      <w:pPr>
        <w:widowControl/>
        <w:jc w:val="center"/>
      </w:pPr>
    </w:p>
    <w:tbl>
      <w:tblPr>
        <w:tblW w:w="0" w:type="auto"/>
        <w:tblInd w:w="385" w:type="dxa"/>
        <w:tblLayout w:type="fixed"/>
        <w:tblCellMar>
          <w:left w:w="115" w:type="dxa"/>
          <w:right w:w="115" w:type="dxa"/>
        </w:tblCellMar>
        <w:tblLook w:val="0000" w:firstRow="0" w:lastRow="0" w:firstColumn="0" w:lastColumn="0" w:noHBand="0" w:noVBand="0"/>
      </w:tblPr>
      <w:tblGrid>
        <w:gridCol w:w="6840"/>
        <w:gridCol w:w="250"/>
        <w:gridCol w:w="20"/>
        <w:gridCol w:w="1710"/>
      </w:tblGrid>
      <w:tr w:rsidR="00BB39DF" w:rsidRPr="0068400B" w14:paraId="2AF5834D" w14:textId="77777777" w:rsidTr="000B626D">
        <w:tc>
          <w:tcPr>
            <w:tcW w:w="6840" w:type="dxa"/>
          </w:tcPr>
          <w:p w14:paraId="18AA52F0" w14:textId="77777777" w:rsidR="00BB39DF" w:rsidRPr="0068400B" w:rsidRDefault="00BB39DF" w:rsidP="000B626D">
            <w:pPr>
              <w:widowControl/>
              <w:spacing w:after="58"/>
            </w:pPr>
          </w:p>
          <w:p w14:paraId="593C9315" w14:textId="77777777" w:rsidR="00BB39DF" w:rsidRPr="0068400B" w:rsidRDefault="00BB39DF" w:rsidP="000B626D">
            <w:pPr>
              <w:widowControl/>
              <w:spacing w:after="58"/>
            </w:pPr>
            <w:r w:rsidRPr="0068400B">
              <w:t>__________________________________________________</w:t>
            </w:r>
          </w:p>
        </w:tc>
        <w:tc>
          <w:tcPr>
            <w:tcW w:w="270" w:type="dxa"/>
            <w:gridSpan w:val="2"/>
          </w:tcPr>
          <w:p w14:paraId="03E37AED" w14:textId="77777777" w:rsidR="00BB39DF" w:rsidRPr="0068400B" w:rsidRDefault="00BB39DF" w:rsidP="000B626D">
            <w:pPr>
              <w:widowControl/>
              <w:spacing w:after="58"/>
            </w:pPr>
          </w:p>
        </w:tc>
        <w:tc>
          <w:tcPr>
            <w:tcW w:w="1710" w:type="dxa"/>
          </w:tcPr>
          <w:p w14:paraId="48EF97F6" w14:textId="77777777" w:rsidR="00BB39DF" w:rsidRPr="0068400B" w:rsidRDefault="00BB39DF" w:rsidP="000B626D">
            <w:pPr>
              <w:widowControl/>
              <w:spacing w:after="58"/>
              <w:jc w:val="center"/>
            </w:pPr>
          </w:p>
          <w:p w14:paraId="2AA5853F" w14:textId="77777777" w:rsidR="00BB39DF" w:rsidRPr="0068400B" w:rsidRDefault="00BB39DF" w:rsidP="000B626D">
            <w:pPr>
              <w:widowControl/>
              <w:spacing w:after="58"/>
            </w:pPr>
            <w:r w:rsidRPr="0068400B">
              <w:t>___________</w:t>
            </w:r>
          </w:p>
        </w:tc>
      </w:tr>
      <w:tr w:rsidR="00BB39DF" w:rsidRPr="0068400B" w14:paraId="57EE0541" w14:textId="77777777" w:rsidTr="000B626D">
        <w:tc>
          <w:tcPr>
            <w:tcW w:w="6840" w:type="dxa"/>
          </w:tcPr>
          <w:p w14:paraId="27BAEA67" w14:textId="77777777" w:rsidR="00BB39DF" w:rsidRPr="0068400B" w:rsidRDefault="00BB39DF" w:rsidP="000B626D">
            <w:pPr>
              <w:widowControl/>
              <w:spacing w:after="58"/>
            </w:pPr>
            <w:r w:rsidRPr="0068400B">
              <w:t>&lt;Name&gt;, Program Manager</w:t>
            </w:r>
          </w:p>
        </w:tc>
        <w:tc>
          <w:tcPr>
            <w:tcW w:w="250" w:type="dxa"/>
          </w:tcPr>
          <w:p w14:paraId="48BF4B8E" w14:textId="77777777" w:rsidR="00BB39DF" w:rsidRPr="0068400B" w:rsidRDefault="00BB39DF" w:rsidP="000B626D">
            <w:pPr>
              <w:widowControl/>
              <w:spacing w:after="58"/>
            </w:pPr>
          </w:p>
        </w:tc>
        <w:tc>
          <w:tcPr>
            <w:tcW w:w="1730" w:type="dxa"/>
            <w:gridSpan w:val="2"/>
          </w:tcPr>
          <w:p w14:paraId="6DC27421" w14:textId="77777777" w:rsidR="00BB39DF" w:rsidRPr="0068400B" w:rsidRDefault="00BB39DF" w:rsidP="000B626D">
            <w:pPr>
              <w:widowControl/>
              <w:spacing w:after="58"/>
            </w:pPr>
            <w:r w:rsidRPr="0068400B">
              <w:t>Date</w:t>
            </w:r>
          </w:p>
        </w:tc>
      </w:tr>
      <w:tr w:rsidR="00BB39DF" w:rsidRPr="0068400B" w14:paraId="67A4A307" w14:textId="77777777" w:rsidTr="000B626D">
        <w:tc>
          <w:tcPr>
            <w:tcW w:w="6840" w:type="dxa"/>
          </w:tcPr>
          <w:p w14:paraId="614C84C6" w14:textId="77777777" w:rsidR="00BB39DF" w:rsidRPr="0068400B" w:rsidRDefault="00BB39DF" w:rsidP="000B626D">
            <w:pPr>
              <w:widowControl/>
              <w:spacing w:after="58"/>
            </w:pPr>
          </w:p>
          <w:p w14:paraId="4F8E8AED" w14:textId="77777777" w:rsidR="00BB39DF" w:rsidRPr="0068400B" w:rsidRDefault="00BB39DF" w:rsidP="000B626D">
            <w:pPr>
              <w:widowControl/>
              <w:spacing w:after="58"/>
            </w:pPr>
            <w:r w:rsidRPr="0068400B">
              <w:t>__________________________________________________</w:t>
            </w:r>
          </w:p>
        </w:tc>
        <w:tc>
          <w:tcPr>
            <w:tcW w:w="250" w:type="dxa"/>
          </w:tcPr>
          <w:p w14:paraId="2A748EA0" w14:textId="77777777" w:rsidR="00BB39DF" w:rsidRPr="0068400B" w:rsidRDefault="00BB39DF" w:rsidP="000B626D">
            <w:pPr>
              <w:widowControl/>
              <w:spacing w:after="58"/>
            </w:pPr>
          </w:p>
        </w:tc>
        <w:tc>
          <w:tcPr>
            <w:tcW w:w="1730" w:type="dxa"/>
            <w:gridSpan w:val="2"/>
          </w:tcPr>
          <w:p w14:paraId="54905283" w14:textId="77777777" w:rsidR="00BB39DF" w:rsidRPr="0068400B" w:rsidRDefault="00BB39DF" w:rsidP="000B626D">
            <w:pPr>
              <w:widowControl/>
              <w:spacing w:after="58"/>
              <w:jc w:val="center"/>
            </w:pPr>
          </w:p>
          <w:p w14:paraId="3FBA42E2" w14:textId="77777777" w:rsidR="00BB39DF" w:rsidRPr="0068400B" w:rsidRDefault="00BB39DF" w:rsidP="000B626D">
            <w:pPr>
              <w:widowControl/>
              <w:spacing w:after="58"/>
            </w:pPr>
            <w:r w:rsidRPr="0068400B">
              <w:t>___________</w:t>
            </w:r>
          </w:p>
        </w:tc>
      </w:tr>
      <w:tr w:rsidR="00BB39DF" w:rsidRPr="0068400B" w14:paraId="28FA2106" w14:textId="77777777" w:rsidTr="000B626D">
        <w:tc>
          <w:tcPr>
            <w:tcW w:w="6840" w:type="dxa"/>
          </w:tcPr>
          <w:p w14:paraId="320F35F6" w14:textId="77777777" w:rsidR="00BB39DF" w:rsidRPr="0068400B" w:rsidRDefault="00BB39DF" w:rsidP="000B626D">
            <w:pPr>
              <w:widowControl/>
              <w:spacing w:after="58"/>
            </w:pPr>
            <w:r w:rsidRPr="0068400B">
              <w:t>&lt;Name&gt;, Technical Project Lead</w:t>
            </w:r>
          </w:p>
        </w:tc>
        <w:tc>
          <w:tcPr>
            <w:tcW w:w="250" w:type="dxa"/>
          </w:tcPr>
          <w:p w14:paraId="0C95DFDC" w14:textId="77777777" w:rsidR="00BB39DF" w:rsidRPr="0068400B" w:rsidRDefault="00BB39DF" w:rsidP="000B626D">
            <w:pPr>
              <w:widowControl/>
              <w:spacing w:after="58"/>
            </w:pPr>
          </w:p>
        </w:tc>
        <w:tc>
          <w:tcPr>
            <w:tcW w:w="1730" w:type="dxa"/>
            <w:gridSpan w:val="2"/>
          </w:tcPr>
          <w:p w14:paraId="6CB9A4F4" w14:textId="77777777" w:rsidR="00BB39DF" w:rsidRPr="0068400B" w:rsidRDefault="00BB39DF" w:rsidP="000B626D">
            <w:pPr>
              <w:widowControl/>
              <w:spacing w:after="58"/>
            </w:pPr>
            <w:r w:rsidRPr="0068400B">
              <w:t>Date</w:t>
            </w:r>
          </w:p>
        </w:tc>
      </w:tr>
      <w:tr w:rsidR="00BB39DF" w:rsidRPr="0068400B" w14:paraId="178C435B" w14:textId="77777777" w:rsidTr="000B626D">
        <w:tc>
          <w:tcPr>
            <w:tcW w:w="6840" w:type="dxa"/>
          </w:tcPr>
          <w:p w14:paraId="1ED1AABD" w14:textId="77777777" w:rsidR="00BB39DF" w:rsidRPr="0068400B" w:rsidRDefault="00BB39DF" w:rsidP="000B626D">
            <w:pPr>
              <w:widowControl/>
              <w:spacing w:after="58"/>
            </w:pPr>
          </w:p>
          <w:p w14:paraId="6C8FDA0B" w14:textId="77777777" w:rsidR="00BB39DF" w:rsidRPr="0068400B" w:rsidRDefault="00BB39DF" w:rsidP="000B626D">
            <w:pPr>
              <w:widowControl/>
              <w:spacing w:after="58"/>
            </w:pPr>
            <w:r w:rsidRPr="0068400B">
              <w:t>__________________________________________________</w:t>
            </w:r>
          </w:p>
        </w:tc>
        <w:tc>
          <w:tcPr>
            <w:tcW w:w="250" w:type="dxa"/>
          </w:tcPr>
          <w:p w14:paraId="65ACB97A" w14:textId="77777777" w:rsidR="00BB39DF" w:rsidRPr="0068400B" w:rsidRDefault="00BB39DF" w:rsidP="000B626D">
            <w:pPr>
              <w:widowControl/>
              <w:spacing w:after="58"/>
            </w:pPr>
          </w:p>
        </w:tc>
        <w:tc>
          <w:tcPr>
            <w:tcW w:w="1730" w:type="dxa"/>
            <w:gridSpan w:val="2"/>
          </w:tcPr>
          <w:p w14:paraId="2E54634D" w14:textId="77777777" w:rsidR="00BB39DF" w:rsidRPr="0068400B" w:rsidRDefault="00BB39DF" w:rsidP="000B626D">
            <w:pPr>
              <w:widowControl/>
              <w:spacing w:after="58"/>
              <w:jc w:val="center"/>
            </w:pPr>
          </w:p>
          <w:p w14:paraId="76723C9D" w14:textId="77777777" w:rsidR="00BB39DF" w:rsidRPr="0068400B" w:rsidRDefault="00BB39DF" w:rsidP="000B626D">
            <w:pPr>
              <w:widowControl/>
              <w:spacing w:after="58"/>
            </w:pPr>
            <w:r w:rsidRPr="0068400B">
              <w:t>___________</w:t>
            </w:r>
          </w:p>
        </w:tc>
      </w:tr>
      <w:tr w:rsidR="00BB39DF" w:rsidRPr="0068400B" w14:paraId="13A18438" w14:textId="77777777" w:rsidTr="000B626D">
        <w:tc>
          <w:tcPr>
            <w:tcW w:w="6840" w:type="dxa"/>
          </w:tcPr>
          <w:p w14:paraId="7B00B852" w14:textId="77777777" w:rsidR="00BB39DF" w:rsidRPr="0068400B" w:rsidRDefault="00BB39DF" w:rsidP="000B626D">
            <w:pPr>
              <w:widowControl/>
              <w:spacing w:after="58"/>
            </w:pPr>
            <w:r w:rsidRPr="0068400B">
              <w:t>&lt;Name&gt;, Engineer</w:t>
            </w:r>
          </w:p>
        </w:tc>
        <w:tc>
          <w:tcPr>
            <w:tcW w:w="250" w:type="dxa"/>
          </w:tcPr>
          <w:p w14:paraId="65AC1FD1" w14:textId="77777777" w:rsidR="00BB39DF" w:rsidRPr="0068400B" w:rsidRDefault="00BB39DF" w:rsidP="000B626D">
            <w:pPr>
              <w:widowControl/>
              <w:spacing w:after="58"/>
            </w:pPr>
          </w:p>
        </w:tc>
        <w:tc>
          <w:tcPr>
            <w:tcW w:w="1730" w:type="dxa"/>
            <w:gridSpan w:val="2"/>
          </w:tcPr>
          <w:p w14:paraId="174D82D9" w14:textId="77777777" w:rsidR="00BB39DF" w:rsidRPr="0068400B" w:rsidRDefault="00BB39DF" w:rsidP="000B626D">
            <w:pPr>
              <w:widowControl/>
              <w:spacing w:after="58"/>
            </w:pPr>
            <w:r w:rsidRPr="0068400B">
              <w:t>Date</w:t>
            </w:r>
          </w:p>
        </w:tc>
      </w:tr>
      <w:tr w:rsidR="00BB39DF" w:rsidRPr="0068400B" w14:paraId="02E1C6E1" w14:textId="77777777" w:rsidTr="000B626D">
        <w:tc>
          <w:tcPr>
            <w:tcW w:w="6840" w:type="dxa"/>
          </w:tcPr>
          <w:p w14:paraId="365A1377" w14:textId="77777777" w:rsidR="00BB39DF" w:rsidRPr="0068400B" w:rsidRDefault="00BB39DF" w:rsidP="000B626D">
            <w:pPr>
              <w:widowControl/>
              <w:spacing w:after="58"/>
            </w:pPr>
          </w:p>
          <w:p w14:paraId="38A97BC5" w14:textId="77777777" w:rsidR="00BB39DF" w:rsidRPr="0068400B" w:rsidRDefault="00BB39DF" w:rsidP="000B626D">
            <w:pPr>
              <w:widowControl/>
              <w:spacing w:after="58"/>
            </w:pPr>
            <w:r w:rsidRPr="0068400B">
              <w:t>__________________________________________________</w:t>
            </w:r>
          </w:p>
        </w:tc>
        <w:tc>
          <w:tcPr>
            <w:tcW w:w="250" w:type="dxa"/>
          </w:tcPr>
          <w:p w14:paraId="58FE0F9A" w14:textId="77777777" w:rsidR="00BB39DF" w:rsidRPr="0068400B" w:rsidRDefault="00BB39DF" w:rsidP="000B626D">
            <w:pPr>
              <w:widowControl/>
              <w:spacing w:after="58"/>
            </w:pPr>
          </w:p>
        </w:tc>
        <w:tc>
          <w:tcPr>
            <w:tcW w:w="1730" w:type="dxa"/>
            <w:gridSpan w:val="2"/>
          </w:tcPr>
          <w:p w14:paraId="25A97B63" w14:textId="77777777" w:rsidR="00BB39DF" w:rsidRPr="0068400B" w:rsidRDefault="00BB39DF" w:rsidP="000B626D">
            <w:pPr>
              <w:widowControl/>
              <w:spacing w:after="58"/>
              <w:jc w:val="center"/>
            </w:pPr>
          </w:p>
          <w:p w14:paraId="71EF42C7" w14:textId="77777777" w:rsidR="00BB39DF" w:rsidRPr="0068400B" w:rsidRDefault="00BB39DF" w:rsidP="000B626D">
            <w:pPr>
              <w:widowControl/>
              <w:spacing w:after="58"/>
            </w:pPr>
            <w:r w:rsidRPr="0068400B">
              <w:t>___________</w:t>
            </w:r>
          </w:p>
        </w:tc>
      </w:tr>
      <w:tr w:rsidR="00BB39DF" w:rsidRPr="0068400B" w14:paraId="1DA6BB02" w14:textId="77777777" w:rsidTr="000B626D">
        <w:tc>
          <w:tcPr>
            <w:tcW w:w="6840" w:type="dxa"/>
          </w:tcPr>
          <w:p w14:paraId="2A975F82" w14:textId="0C698F23" w:rsidR="00BB39DF" w:rsidRPr="0068400B" w:rsidRDefault="00BB39DF" w:rsidP="000B626D">
            <w:pPr>
              <w:widowControl/>
              <w:spacing w:after="58"/>
            </w:pPr>
            <w:r w:rsidRPr="0068400B">
              <w:t xml:space="preserve">&lt;Name&gt;, </w:t>
            </w:r>
            <w:r w:rsidR="00FD55E5">
              <w:t>Quality</w:t>
            </w:r>
            <w:r w:rsidR="00F13FAC">
              <w:t xml:space="preserve"> Assurance</w:t>
            </w:r>
            <w:r w:rsidRPr="0068400B">
              <w:t xml:space="preserve"> Engineer</w:t>
            </w:r>
          </w:p>
        </w:tc>
        <w:tc>
          <w:tcPr>
            <w:tcW w:w="250" w:type="dxa"/>
          </w:tcPr>
          <w:p w14:paraId="0C37D9CB" w14:textId="77777777" w:rsidR="00BB39DF" w:rsidRPr="0068400B" w:rsidRDefault="00BB39DF" w:rsidP="000B626D">
            <w:pPr>
              <w:widowControl/>
              <w:spacing w:after="58"/>
            </w:pPr>
          </w:p>
        </w:tc>
        <w:tc>
          <w:tcPr>
            <w:tcW w:w="1730" w:type="dxa"/>
            <w:gridSpan w:val="2"/>
          </w:tcPr>
          <w:p w14:paraId="55AB09E0" w14:textId="77777777" w:rsidR="00BB39DF" w:rsidRPr="0068400B" w:rsidRDefault="00BB39DF" w:rsidP="000B626D">
            <w:pPr>
              <w:widowControl/>
              <w:spacing w:after="58"/>
            </w:pPr>
            <w:r w:rsidRPr="0068400B">
              <w:t>Date</w:t>
            </w:r>
          </w:p>
        </w:tc>
      </w:tr>
    </w:tbl>
    <w:p w14:paraId="2060ED08" w14:textId="77777777" w:rsidR="00BB39DF" w:rsidRPr="0068400B" w:rsidRDefault="00BB39DF" w:rsidP="00BB39DF">
      <w:pPr>
        <w:widowControl/>
        <w:jc w:val="center"/>
      </w:pPr>
    </w:p>
    <w:p w14:paraId="41721350" w14:textId="77777777" w:rsidR="00BB39DF" w:rsidRPr="0068400B" w:rsidRDefault="00BB39DF" w:rsidP="00BB39DF">
      <w:pPr>
        <w:widowControl/>
        <w:jc w:val="center"/>
      </w:pPr>
    </w:p>
    <w:p w14:paraId="505BC1DF" w14:textId="77777777" w:rsidR="00BB39DF" w:rsidRPr="0068400B" w:rsidRDefault="00BB39DF" w:rsidP="00BB39DF">
      <w:pPr>
        <w:widowControl/>
        <w:jc w:val="center"/>
      </w:pPr>
    </w:p>
    <w:p w14:paraId="6B2971BC" w14:textId="77777777" w:rsidR="00BB39DF" w:rsidRPr="0068400B" w:rsidRDefault="00BB39DF" w:rsidP="00BB39DF"/>
    <w:tbl>
      <w:tblPr>
        <w:tblW w:w="0" w:type="auto"/>
        <w:jc w:val="center"/>
        <w:tblBorders>
          <w:top w:val="single" w:sz="12" w:space="0" w:color="000000"/>
          <w:bottom w:val="single" w:sz="12" w:space="0" w:color="000000"/>
        </w:tblBorders>
        <w:tblLayout w:type="fixed"/>
        <w:tblCellMar>
          <w:left w:w="120" w:type="dxa"/>
          <w:right w:w="120" w:type="dxa"/>
        </w:tblCellMar>
        <w:tblLook w:val="0000" w:firstRow="0" w:lastRow="0" w:firstColumn="0" w:lastColumn="0" w:noHBand="0" w:noVBand="0"/>
      </w:tblPr>
      <w:tblGrid>
        <w:gridCol w:w="8760"/>
      </w:tblGrid>
      <w:tr w:rsidR="00BB39DF" w:rsidRPr="0068400B" w14:paraId="5C549F96" w14:textId="77777777" w:rsidTr="000B626D">
        <w:trPr>
          <w:trHeight w:val="1737"/>
          <w:jc w:val="center"/>
        </w:trPr>
        <w:tc>
          <w:tcPr>
            <w:tcW w:w="8760" w:type="dxa"/>
            <w:shd w:val="pct12" w:color="auto" w:fill="FFFFFF"/>
            <w:vAlign w:val="center"/>
          </w:tcPr>
          <w:p w14:paraId="2FFD1E74" w14:textId="77777777" w:rsidR="00BB39DF" w:rsidRPr="0068400B" w:rsidRDefault="00BB39DF" w:rsidP="000B626D">
            <w:pPr>
              <w:jc w:val="center"/>
              <w:rPr>
                <w:b/>
              </w:rPr>
            </w:pPr>
            <w:r w:rsidRPr="0068400B">
              <w:rPr>
                <w:b/>
              </w:rPr>
              <w:t>Notice</w:t>
            </w:r>
          </w:p>
          <w:p w14:paraId="1C860403" w14:textId="77777777" w:rsidR="00BB39DF" w:rsidRPr="0068400B" w:rsidRDefault="00BB39DF" w:rsidP="000B626D">
            <w:r w:rsidRPr="0068400B">
              <w:t>This document and the information contained herein are the property of &lt;Company Name&gt;. Any reproduction, disclosure or use thereof is prohibited except as authorized in writing by &lt;Company Name&gt;.  Recipient accepts the responsibility for maintaining the confidentiality of the contents of this document.</w:t>
            </w:r>
          </w:p>
        </w:tc>
      </w:tr>
    </w:tbl>
    <w:p w14:paraId="357B15AF" w14:textId="77777777" w:rsidR="00BB39DF" w:rsidRPr="0068400B" w:rsidRDefault="00BB39DF" w:rsidP="00BB39DF"/>
    <w:p w14:paraId="4DFBAC65" w14:textId="77777777" w:rsidR="00BB39DF" w:rsidRPr="0068400B" w:rsidRDefault="00BB39DF" w:rsidP="00BB39DF">
      <w:r w:rsidRPr="0068400B">
        <w:br w:type="page"/>
      </w:r>
    </w:p>
    <w:p w14:paraId="4B118604" w14:textId="77777777" w:rsidR="00BB39DF" w:rsidRPr="0068400B" w:rsidRDefault="00BB39DF" w:rsidP="00BB39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2"/>
        <w:gridCol w:w="6128"/>
        <w:gridCol w:w="1669"/>
        <w:gridCol w:w="959"/>
      </w:tblGrid>
      <w:tr w:rsidR="00BB39DF" w:rsidRPr="0068400B" w14:paraId="4B830BF9" w14:textId="77777777" w:rsidTr="000B626D">
        <w:tc>
          <w:tcPr>
            <w:tcW w:w="9468" w:type="dxa"/>
            <w:gridSpan w:val="4"/>
          </w:tcPr>
          <w:p w14:paraId="7A4F33CC" w14:textId="77777777" w:rsidR="00BB39DF" w:rsidRPr="0068400B" w:rsidRDefault="00BB39DF" w:rsidP="000B626D">
            <w:pPr>
              <w:spacing w:before="36" w:afterLines="36" w:after="86"/>
              <w:jc w:val="center"/>
            </w:pPr>
            <w:r w:rsidRPr="0068400B">
              <w:t>REVISIONS</w:t>
            </w:r>
          </w:p>
        </w:tc>
      </w:tr>
      <w:tr w:rsidR="00BB39DF" w:rsidRPr="0068400B" w14:paraId="4037763D" w14:textId="77777777" w:rsidTr="000B626D">
        <w:tc>
          <w:tcPr>
            <w:tcW w:w="712" w:type="dxa"/>
            <w:vAlign w:val="bottom"/>
          </w:tcPr>
          <w:p w14:paraId="7D6F3AD3" w14:textId="77777777" w:rsidR="00BB39DF" w:rsidRPr="0068400B" w:rsidRDefault="00BB39DF" w:rsidP="000B626D">
            <w:pPr>
              <w:spacing w:afterLines="36" w:after="86"/>
              <w:jc w:val="center"/>
            </w:pPr>
            <w:r w:rsidRPr="0068400B">
              <w:t>Rev.</w:t>
            </w:r>
          </w:p>
        </w:tc>
        <w:tc>
          <w:tcPr>
            <w:tcW w:w="6128" w:type="dxa"/>
            <w:vAlign w:val="bottom"/>
          </w:tcPr>
          <w:p w14:paraId="2F30BC05" w14:textId="77777777" w:rsidR="00BB39DF" w:rsidRPr="0068400B" w:rsidRDefault="00BB39DF" w:rsidP="000B626D">
            <w:pPr>
              <w:spacing w:afterLines="36" w:after="86"/>
              <w:jc w:val="center"/>
            </w:pPr>
            <w:r w:rsidRPr="0068400B">
              <w:t>Reason/Description</w:t>
            </w:r>
          </w:p>
        </w:tc>
        <w:tc>
          <w:tcPr>
            <w:tcW w:w="1669" w:type="dxa"/>
            <w:vAlign w:val="bottom"/>
          </w:tcPr>
          <w:p w14:paraId="7BA9DFF5" w14:textId="77777777" w:rsidR="00BB39DF" w:rsidRPr="0068400B" w:rsidRDefault="00BB39DF" w:rsidP="000B626D">
            <w:pPr>
              <w:spacing w:afterLines="36" w:after="86"/>
              <w:jc w:val="center"/>
            </w:pPr>
            <w:r w:rsidRPr="0068400B">
              <w:t>Requested/ Changed By</w:t>
            </w:r>
          </w:p>
        </w:tc>
        <w:tc>
          <w:tcPr>
            <w:tcW w:w="959" w:type="dxa"/>
            <w:vAlign w:val="bottom"/>
          </w:tcPr>
          <w:p w14:paraId="3F01B988" w14:textId="77777777" w:rsidR="00BB39DF" w:rsidRPr="0068400B" w:rsidRDefault="00BB39DF" w:rsidP="000B626D">
            <w:pPr>
              <w:spacing w:afterLines="36" w:after="86"/>
              <w:jc w:val="center"/>
            </w:pPr>
            <w:r w:rsidRPr="0068400B">
              <w:t>Date</w:t>
            </w:r>
          </w:p>
        </w:tc>
      </w:tr>
      <w:tr w:rsidR="00BB39DF" w:rsidRPr="0068400B" w14:paraId="70E40BD7" w14:textId="77777777" w:rsidTr="000B626D">
        <w:tc>
          <w:tcPr>
            <w:tcW w:w="712" w:type="dxa"/>
          </w:tcPr>
          <w:p w14:paraId="2ABFE837" w14:textId="77777777" w:rsidR="00BB39DF" w:rsidRPr="0068400B" w:rsidRDefault="00BB39DF" w:rsidP="000B626D">
            <w:pPr>
              <w:spacing w:afterLines="36" w:after="86"/>
            </w:pPr>
          </w:p>
        </w:tc>
        <w:tc>
          <w:tcPr>
            <w:tcW w:w="6128" w:type="dxa"/>
          </w:tcPr>
          <w:p w14:paraId="1F3C4898" w14:textId="77777777" w:rsidR="00BB39DF" w:rsidRPr="0068400B" w:rsidRDefault="00BB39DF" w:rsidP="000B626D">
            <w:pPr>
              <w:spacing w:afterLines="36" w:after="86"/>
            </w:pPr>
          </w:p>
        </w:tc>
        <w:tc>
          <w:tcPr>
            <w:tcW w:w="1669" w:type="dxa"/>
          </w:tcPr>
          <w:p w14:paraId="66B9B50D" w14:textId="77777777" w:rsidR="00BB39DF" w:rsidRPr="0068400B" w:rsidRDefault="00BB39DF" w:rsidP="000B626D">
            <w:pPr>
              <w:spacing w:afterLines="36" w:after="86"/>
            </w:pPr>
          </w:p>
        </w:tc>
        <w:tc>
          <w:tcPr>
            <w:tcW w:w="959" w:type="dxa"/>
          </w:tcPr>
          <w:p w14:paraId="7D6398A6" w14:textId="77777777" w:rsidR="00BB39DF" w:rsidRPr="0068400B" w:rsidRDefault="00BB39DF" w:rsidP="000B626D">
            <w:pPr>
              <w:spacing w:afterLines="36" w:after="86"/>
            </w:pPr>
          </w:p>
        </w:tc>
      </w:tr>
      <w:tr w:rsidR="00BB39DF" w:rsidRPr="0068400B" w14:paraId="40345B00" w14:textId="77777777" w:rsidTr="000B626D">
        <w:tc>
          <w:tcPr>
            <w:tcW w:w="712" w:type="dxa"/>
          </w:tcPr>
          <w:p w14:paraId="77A73AE7" w14:textId="77777777" w:rsidR="00BB39DF" w:rsidRPr="0068400B" w:rsidRDefault="00BB39DF" w:rsidP="000B626D">
            <w:pPr>
              <w:spacing w:afterLines="36" w:after="86"/>
            </w:pPr>
          </w:p>
        </w:tc>
        <w:tc>
          <w:tcPr>
            <w:tcW w:w="6128" w:type="dxa"/>
          </w:tcPr>
          <w:p w14:paraId="658B9D3D" w14:textId="77777777" w:rsidR="00BB39DF" w:rsidRPr="0068400B" w:rsidRDefault="00BB39DF" w:rsidP="000B626D">
            <w:pPr>
              <w:spacing w:afterLines="36" w:after="86"/>
            </w:pPr>
          </w:p>
        </w:tc>
        <w:tc>
          <w:tcPr>
            <w:tcW w:w="1669" w:type="dxa"/>
          </w:tcPr>
          <w:p w14:paraId="381C0799" w14:textId="77777777" w:rsidR="00BB39DF" w:rsidRPr="0068400B" w:rsidRDefault="00BB39DF" w:rsidP="000B626D">
            <w:pPr>
              <w:spacing w:afterLines="36" w:after="86"/>
            </w:pPr>
          </w:p>
        </w:tc>
        <w:tc>
          <w:tcPr>
            <w:tcW w:w="959" w:type="dxa"/>
          </w:tcPr>
          <w:p w14:paraId="265C5BA4" w14:textId="77777777" w:rsidR="00BB39DF" w:rsidRPr="0068400B" w:rsidRDefault="00BB39DF" w:rsidP="000B626D">
            <w:pPr>
              <w:spacing w:afterLines="36" w:after="86"/>
            </w:pPr>
          </w:p>
        </w:tc>
      </w:tr>
      <w:tr w:rsidR="00BB39DF" w:rsidRPr="0068400B" w14:paraId="72E327CA" w14:textId="77777777" w:rsidTr="000B626D">
        <w:tc>
          <w:tcPr>
            <w:tcW w:w="712" w:type="dxa"/>
          </w:tcPr>
          <w:p w14:paraId="3393E039" w14:textId="77777777" w:rsidR="00BB39DF" w:rsidRPr="0068400B" w:rsidRDefault="00BB39DF" w:rsidP="000B626D">
            <w:pPr>
              <w:spacing w:afterLines="36" w:after="86"/>
            </w:pPr>
          </w:p>
        </w:tc>
        <w:tc>
          <w:tcPr>
            <w:tcW w:w="6128" w:type="dxa"/>
          </w:tcPr>
          <w:p w14:paraId="4B0DC0A6" w14:textId="77777777" w:rsidR="00BB39DF" w:rsidRPr="0068400B" w:rsidRDefault="00BB39DF" w:rsidP="000B626D">
            <w:pPr>
              <w:spacing w:afterLines="36" w:after="86"/>
            </w:pPr>
          </w:p>
        </w:tc>
        <w:tc>
          <w:tcPr>
            <w:tcW w:w="1669" w:type="dxa"/>
          </w:tcPr>
          <w:p w14:paraId="69A48741" w14:textId="77777777" w:rsidR="00BB39DF" w:rsidRPr="0068400B" w:rsidRDefault="00BB39DF" w:rsidP="000B626D">
            <w:pPr>
              <w:spacing w:afterLines="36" w:after="86"/>
            </w:pPr>
          </w:p>
        </w:tc>
        <w:tc>
          <w:tcPr>
            <w:tcW w:w="959" w:type="dxa"/>
          </w:tcPr>
          <w:p w14:paraId="67E5B87B" w14:textId="77777777" w:rsidR="00BB39DF" w:rsidRPr="0068400B" w:rsidRDefault="00BB39DF" w:rsidP="000B626D">
            <w:pPr>
              <w:spacing w:afterLines="36" w:after="86"/>
            </w:pPr>
          </w:p>
        </w:tc>
      </w:tr>
      <w:tr w:rsidR="00BB39DF" w:rsidRPr="0068400B" w14:paraId="18A32331" w14:textId="77777777" w:rsidTr="000B626D">
        <w:tc>
          <w:tcPr>
            <w:tcW w:w="712" w:type="dxa"/>
          </w:tcPr>
          <w:p w14:paraId="0F7A59CF" w14:textId="77777777" w:rsidR="00BB39DF" w:rsidRPr="0068400B" w:rsidRDefault="00BB39DF" w:rsidP="000B626D">
            <w:pPr>
              <w:spacing w:afterLines="36" w:after="86"/>
            </w:pPr>
          </w:p>
        </w:tc>
        <w:tc>
          <w:tcPr>
            <w:tcW w:w="6128" w:type="dxa"/>
          </w:tcPr>
          <w:p w14:paraId="63D4238D" w14:textId="77777777" w:rsidR="00BB39DF" w:rsidRPr="0068400B" w:rsidRDefault="00BB39DF" w:rsidP="000B626D">
            <w:pPr>
              <w:spacing w:afterLines="36" w:after="86"/>
            </w:pPr>
          </w:p>
        </w:tc>
        <w:tc>
          <w:tcPr>
            <w:tcW w:w="1669" w:type="dxa"/>
          </w:tcPr>
          <w:p w14:paraId="5C64D1C1" w14:textId="77777777" w:rsidR="00BB39DF" w:rsidRPr="0068400B" w:rsidRDefault="00BB39DF" w:rsidP="000B626D">
            <w:pPr>
              <w:spacing w:afterLines="36" w:after="86"/>
            </w:pPr>
          </w:p>
        </w:tc>
        <w:tc>
          <w:tcPr>
            <w:tcW w:w="959" w:type="dxa"/>
          </w:tcPr>
          <w:p w14:paraId="22CFCAC8" w14:textId="77777777" w:rsidR="00BB39DF" w:rsidRPr="0068400B" w:rsidRDefault="00BB39DF" w:rsidP="000B626D">
            <w:pPr>
              <w:spacing w:afterLines="36" w:after="86"/>
            </w:pPr>
          </w:p>
        </w:tc>
      </w:tr>
      <w:tr w:rsidR="00BB39DF" w:rsidRPr="0068400B" w14:paraId="200C7331" w14:textId="77777777" w:rsidTr="000B626D">
        <w:tc>
          <w:tcPr>
            <w:tcW w:w="712" w:type="dxa"/>
          </w:tcPr>
          <w:p w14:paraId="4589BBAF" w14:textId="77777777" w:rsidR="00BB39DF" w:rsidRPr="0068400B" w:rsidRDefault="00BB39DF" w:rsidP="000B626D">
            <w:pPr>
              <w:spacing w:afterLines="36" w:after="86"/>
            </w:pPr>
          </w:p>
        </w:tc>
        <w:tc>
          <w:tcPr>
            <w:tcW w:w="6128" w:type="dxa"/>
          </w:tcPr>
          <w:p w14:paraId="4FF1FAD8" w14:textId="77777777" w:rsidR="00BB39DF" w:rsidRPr="0068400B" w:rsidRDefault="00BB39DF" w:rsidP="000B626D">
            <w:pPr>
              <w:spacing w:afterLines="36" w:after="86"/>
            </w:pPr>
          </w:p>
        </w:tc>
        <w:tc>
          <w:tcPr>
            <w:tcW w:w="1669" w:type="dxa"/>
          </w:tcPr>
          <w:p w14:paraId="11311B3F" w14:textId="77777777" w:rsidR="00BB39DF" w:rsidRPr="0068400B" w:rsidRDefault="00BB39DF" w:rsidP="000B626D">
            <w:pPr>
              <w:spacing w:afterLines="36" w:after="86"/>
            </w:pPr>
          </w:p>
        </w:tc>
        <w:tc>
          <w:tcPr>
            <w:tcW w:w="959" w:type="dxa"/>
          </w:tcPr>
          <w:p w14:paraId="23EEED25" w14:textId="77777777" w:rsidR="00BB39DF" w:rsidRPr="0068400B" w:rsidRDefault="00BB39DF" w:rsidP="000B626D">
            <w:pPr>
              <w:spacing w:afterLines="36" w:after="86"/>
            </w:pPr>
          </w:p>
        </w:tc>
      </w:tr>
      <w:tr w:rsidR="00BB39DF" w:rsidRPr="0068400B" w14:paraId="777B0F81" w14:textId="77777777" w:rsidTr="000B626D">
        <w:tc>
          <w:tcPr>
            <w:tcW w:w="712" w:type="dxa"/>
          </w:tcPr>
          <w:p w14:paraId="18ABF4F9" w14:textId="77777777" w:rsidR="00BB39DF" w:rsidRPr="0068400B" w:rsidRDefault="00BB39DF" w:rsidP="000B626D">
            <w:pPr>
              <w:spacing w:afterLines="36" w:after="86"/>
            </w:pPr>
          </w:p>
        </w:tc>
        <w:tc>
          <w:tcPr>
            <w:tcW w:w="6128" w:type="dxa"/>
          </w:tcPr>
          <w:p w14:paraId="17E1A397" w14:textId="77777777" w:rsidR="00BB39DF" w:rsidRPr="0068400B" w:rsidRDefault="00BB39DF" w:rsidP="000B626D">
            <w:pPr>
              <w:spacing w:afterLines="36" w:after="86"/>
            </w:pPr>
          </w:p>
        </w:tc>
        <w:tc>
          <w:tcPr>
            <w:tcW w:w="1669" w:type="dxa"/>
          </w:tcPr>
          <w:p w14:paraId="464D94FF" w14:textId="77777777" w:rsidR="00BB39DF" w:rsidRPr="0068400B" w:rsidRDefault="00BB39DF" w:rsidP="000B626D">
            <w:pPr>
              <w:spacing w:afterLines="36" w:after="86"/>
            </w:pPr>
          </w:p>
        </w:tc>
        <w:tc>
          <w:tcPr>
            <w:tcW w:w="959" w:type="dxa"/>
          </w:tcPr>
          <w:p w14:paraId="2959DCDF" w14:textId="77777777" w:rsidR="00BB39DF" w:rsidRPr="0068400B" w:rsidRDefault="00BB39DF" w:rsidP="000B626D">
            <w:pPr>
              <w:spacing w:afterLines="36" w:after="86"/>
            </w:pPr>
          </w:p>
        </w:tc>
      </w:tr>
      <w:tr w:rsidR="00BB39DF" w:rsidRPr="0068400B" w14:paraId="29FE49AA" w14:textId="77777777" w:rsidTr="000B626D">
        <w:tc>
          <w:tcPr>
            <w:tcW w:w="712" w:type="dxa"/>
          </w:tcPr>
          <w:p w14:paraId="470EC66B" w14:textId="77777777" w:rsidR="00BB39DF" w:rsidRPr="0068400B" w:rsidRDefault="00BB39DF" w:rsidP="000B626D">
            <w:pPr>
              <w:spacing w:afterLines="36" w:after="86"/>
            </w:pPr>
          </w:p>
        </w:tc>
        <w:tc>
          <w:tcPr>
            <w:tcW w:w="6128" w:type="dxa"/>
          </w:tcPr>
          <w:p w14:paraId="1CDEC8C5" w14:textId="77777777" w:rsidR="00BB39DF" w:rsidRPr="0068400B" w:rsidRDefault="00BB39DF" w:rsidP="000B626D">
            <w:pPr>
              <w:spacing w:afterLines="36" w:after="86"/>
            </w:pPr>
          </w:p>
        </w:tc>
        <w:tc>
          <w:tcPr>
            <w:tcW w:w="1669" w:type="dxa"/>
          </w:tcPr>
          <w:p w14:paraId="29C8F580" w14:textId="77777777" w:rsidR="00BB39DF" w:rsidRPr="0068400B" w:rsidRDefault="00BB39DF" w:rsidP="000B626D">
            <w:pPr>
              <w:spacing w:afterLines="36" w:after="86"/>
            </w:pPr>
          </w:p>
        </w:tc>
        <w:tc>
          <w:tcPr>
            <w:tcW w:w="959" w:type="dxa"/>
          </w:tcPr>
          <w:p w14:paraId="1D7EF15D" w14:textId="77777777" w:rsidR="00BB39DF" w:rsidRPr="0068400B" w:rsidRDefault="00BB39DF" w:rsidP="000B626D">
            <w:pPr>
              <w:spacing w:afterLines="36" w:after="86"/>
            </w:pPr>
          </w:p>
        </w:tc>
      </w:tr>
      <w:tr w:rsidR="00BB39DF" w:rsidRPr="0068400B" w14:paraId="19147051" w14:textId="77777777" w:rsidTr="000B626D">
        <w:tc>
          <w:tcPr>
            <w:tcW w:w="712" w:type="dxa"/>
          </w:tcPr>
          <w:p w14:paraId="1B5CC02C" w14:textId="77777777" w:rsidR="00BB39DF" w:rsidRPr="0068400B" w:rsidRDefault="00BB39DF" w:rsidP="000B626D">
            <w:pPr>
              <w:spacing w:afterLines="36" w:after="86"/>
            </w:pPr>
          </w:p>
        </w:tc>
        <w:tc>
          <w:tcPr>
            <w:tcW w:w="6128" w:type="dxa"/>
          </w:tcPr>
          <w:p w14:paraId="5045216A" w14:textId="77777777" w:rsidR="00BB39DF" w:rsidRPr="0068400B" w:rsidRDefault="00BB39DF" w:rsidP="000B626D">
            <w:pPr>
              <w:spacing w:afterLines="36" w:after="86"/>
            </w:pPr>
          </w:p>
        </w:tc>
        <w:tc>
          <w:tcPr>
            <w:tcW w:w="1669" w:type="dxa"/>
          </w:tcPr>
          <w:p w14:paraId="071FB9A6" w14:textId="77777777" w:rsidR="00BB39DF" w:rsidRPr="0068400B" w:rsidRDefault="00BB39DF" w:rsidP="000B626D">
            <w:pPr>
              <w:spacing w:afterLines="36" w:after="86"/>
            </w:pPr>
          </w:p>
        </w:tc>
        <w:tc>
          <w:tcPr>
            <w:tcW w:w="959" w:type="dxa"/>
          </w:tcPr>
          <w:p w14:paraId="6721DC7C" w14:textId="77777777" w:rsidR="00BB39DF" w:rsidRPr="0068400B" w:rsidRDefault="00BB39DF" w:rsidP="000B626D">
            <w:pPr>
              <w:spacing w:afterLines="36" w:after="86"/>
            </w:pPr>
          </w:p>
        </w:tc>
      </w:tr>
      <w:tr w:rsidR="00BB39DF" w:rsidRPr="0068400B" w14:paraId="53814C37" w14:textId="77777777" w:rsidTr="000B626D">
        <w:tc>
          <w:tcPr>
            <w:tcW w:w="712" w:type="dxa"/>
          </w:tcPr>
          <w:p w14:paraId="4025A326" w14:textId="77777777" w:rsidR="00BB39DF" w:rsidRPr="0068400B" w:rsidRDefault="00BB39DF" w:rsidP="000B626D">
            <w:pPr>
              <w:spacing w:afterLines="36" w:after="86"/>
            </w:pPr>
          </w:p>
        </w:tc>
        <w:tc>
          <w:tcPr>
            <w:tcW w:w="6128" w:type="dxa"/>
          </w:tcPr>
          <w:p w14:paraId="7EF0CCD5" w14:textId="77777777" w:rsidR="00BB39DF" w:rsidRPr="0068400B" w:rsidRDefault="00BB39DF" w:rsidP="000B626D">
            <w:pPr>
              <w:spacing w:afterLines="36" w:after="86"/>
            </w:pPr>
          </w:p>
        </w:tc>
        <w:tc>
          <w:tcPr>
            <w:tcW w:w="1669" w:type="dxa"/>
          </w:tcPr>
          <w:p w14:paraId="76EEF406" w14:textId="77777777" w:rsidR="00BB39DF" w:rsidRPr="0068400B" w:rsidRDefault="00BB39DF" w:rsidP="000B626D">
            <w:pPr>
              <w:spacing w:afterLines="36" w:after="86"/>
            </w:pPr>
          </w:p>
        </w:tc>
        <w:tc>
          <w:tcPr>
            <w:tcW w:w="959" w:type="dxa"/>
          </w:tcPr>
          <w:p w14:paraId="481472B4" w14:textId="77777777" w:rsidR="00BB39DF" w:rsidRPr="0068400B" w:rsidRDefault="00BB39DF" w:rsidP="000B626D">
            <w:pPr>
              <w:spacing w:afterLines="36" w:after="86"/>
            </w:pPr>
          </w:p>
        </w:tc>
      </w:tr>
      <w:tr w:rsidR="00BB39DF" w:rsidRPr="0068400B" w14:paraId="3DF73DEA" w14:textId="77777777" w:rsidTr="000B626D">
        <w:tc>
          <w:tcPr>
            <w:tcW w:w="712" w:type="dxa"/>
          </w:tcPr>
          <w:p w14:paraId="2255B83E" w14:textId="77777777" w:rsidR="00BB39DF" w:rsidRPr="0068400B" w:rsidRDefault="00BB39DF" w:rsidP="000B626D">
            <w:pPr>
              <w:spacing w:afterLines="36" w:after="86"/>
            </w:pPr>
          </w:p>
        </w:tc>
        <w:tc>
          <w:tcPr>
            <w:tcW w:w="6128" w:type="dxa"/>
          </w:tcPr>
          <w:p w14:paraId="4D89E955" w14:textId="77777777" w:rsidR="00BB39DF" w:rsidRPr="0068400B" w:rsidRDefault="00BB39DF" w:rsidP="000B626D">
            <w:pPr>
              <w:spacing w:afterLines="36" w:after="86"/>
            </w:pPr>
          </w:p>
        </w:tc>
        <w:tc>
          <w:tcPr>
            <w:tcW w:w="1669" w:type="dxa"/>
          </w:tcPr>
          <w:p w14:paraId="3EC92E4E" w14:textId="77777777" w:rsidR="00BB39DF" w:rsidRPr="0068400B" w:rsidRDefault="00BB39DF" w:rsidP="000B626D">
            <w:pPr>
              <w:spacing w:afterLines="36" w:after="86"/>
            </w:pPr>
          </w:p>
        </w:tc>
        <w:tc>
          <w:tcPr>
            <w:tcW w:w="959" w:type="dxa"/>
          </w:tcPr>
          <w:p w14:paraId="47024AAA" w14:textId="77777777" w:rsidR="00BB39DF" w:rsidRPr="0068400B" w:rsidRDefault="00BB39DF" w:rsidP="000B626D">
            <w:pPr>
              <w:spacing w:afterLines="36" w:after="86"/>
            </w:pPr>
          </w:p>
        </w:tc>
      </w:tr>
      <w:tr w:rsidR="00BB39DF" w:rsidRPr="0068400B" w14:paraId="71E9F269" w14:textId="77777777" w:rsidTr="000B626D">
        <w:tc>
          <w:tcPr>
            <w:tcW w:w="712" w:type="dxa"/>
          </w:tcPr>
          <w:p w14:paraId="510F11E6" w14:textId="77777777" w:rsidR="00BB39DF" w:rsidRPr="0068400B" w:rsidRDefault="00BB39DF" w:rsidP="000B626D">
            <w:pPr>
              <w:spacing w:afterLines="36" w:after="86"/>
            </w:pPr>
          </w:p>
        </w:tc>
        <w:tc>
          <w:tcPr>
            <w:tcW w:w="6128" w:type="dxa"/>
          </w:tcPr>
          <w:p w14:paraId="4A2E80DE" w14:textId="77777777" w:rsidR="00BB39DF" w:rsidRPr="0068400B" w:rsidRDefault="00BB39DF" w:rsidP="000B626D">
            <w:pPr>
              <w:spacing w:afterLines="36" w:after="86"/>
            </w:pPr>
          </w:p>
        </w:tc>
        <w:tc>
          <w:tcPr>
            <w:tcW w:w="1669" w:type="dxa"/>
          </w:tcPr>
          <w:p w14:paraId="75129618" w14:textId="77777777" w:rsidR="00BB39DF" w:rsidRPr="0068400B" w:rsidRDefault="00BB39DF" w:rsidP="000B626D">
            <w:pPr>
              <w:spacing w:afterLines="36" w:after="86"/>
            </w:pPr>
          </w:p>
        </w:tc>
        <w:tc>
          <w:tcPr>
            <w:tcW w:w="959" w:type="dxa"/>
          </w:tcPr>
          <w:p w14:paraId="65150191" w14:textId="77777777" w:rsidR="00BB39DF" w:rsidRPr="0068400B" w:rsidRDefault="00BB39DF" w:rsidP="000B626D">
            <w:pPr>
              <w:spacing w:afterLines="36" w:after="86"/>
            </w:pPr>
          </w:p>
        </w:tc>
      </w:tr>
      <w:tr w:rsidR="00BB39DF" w:rsidRPr="0068400B" w14:paraId="376EFF3C" w14:textId="77777777" w:rsidTr="000B626D">
        <w:tc>
          <w:tcPr>
            <w:tcW w:w="712" w:type="dxa"/>
          </w:tcPr>
          <w:p w14:paraId="3705A513" w14:textId="77777777" w:rsidR="00BB39DF" w:rsidRPr="0068400B" w:rsidRDefault="00BB39DF" w:rsidP="000B626D">
            <w:pPr>
              <w:spacing w:afterLines="36" w:after="86"/>
            </w:pPr>
          </w:p>
        </w:tc>
        <w:tc>
          <w:tcPr>
            <w:tcW w:w="6128" w:type="dxa"/>
          </w:tcPr>
          <w:p w14:paraId="6E9A985A" w14:textId="77777777" w:rsidR="00BB39DF" w:rsidRPr="0068400B" w:rsidRDefault="00BB39DF" w:rsidP="000B626D">
            <w:pPr>
              <w:spacing w:afterLines="36" w:after="86"/>
            </w:pPr>
          </w:p>
        </w:tc>
        <w:tc>
          <w:tcPr>
            <w:tcW w:w="1669" w:type="dxa"/>
          </w:tcPr>
          <w:p w14:paraId="3BD3955A" w14:textId="77777777" w:rsidR="00BB39DF" w:rsidRPr="0068400B" w:rsidRDefault="00BB39DF" w:rsidP="000B626D">
            <w:pPr>
              <w:spacing w:afterLines="36" w:after="86"/>
            </w:pPr>
          </w:p>
        </w:tc>
        <w:tc>
          <w:tcPr>
            <w:tcW w:w="959" w:type="dxa"/>
          </w:tcPr>
          <w:p w14:paraId="3F1583D3" w14:textId="77777777" w:rsidR="00BB39DF" w:rsidRPr="0068400B" w:rsidRDefault="00BB39DF" w:rsidP="000B626D">
            <w:pPr>
              <w:spacing w:afterLines="36" w:after="86"/>
            </w:pPr>
          </w:p>
        </w:tc>
      </w:tr>
      <w:tr w:rsidR="00BB39DF" w:rsidRPr="0068400B" w14:paraId="65831DF4" w14:textId="77777777" w:rsidTr="000B626D">
        <w:tc>
          <w:tcPr>
            <w:tcW w:w="712" w:type="dxa"/>
          </w:tcPr>
          <w:p w14:paraId="38426283" w14:textId="77777777" w:rsidR="00BB39DF" w:rsidRPr="0068400B" w:rsidRDefault="00BB39DF" w:rsidP="000B626D">
            <w:pPr>
              <w:spacing w:afterLines="36" w:after="86"/>
            </w:pPr>
          </w:p>
        </w:tc>
        <w:tc>
          <w:tcPr>
            <w:tcW w:w="6128" w:type="dxa"/>
          </w:tcPr>
          <w:p w14:paraId="65C9FA87" w14:textId="77777777" w:rsidR="00BB39DF" w:rsidRPr="0068400B" w:rsidRDefault="00BB39DF" w:rsidP="000B626D">
            <w:pPr>
              <w:spacing w:afterLines="36" w:after="86"/>
            </w:pPr>
          </w:p>
        </w:tc>
        <w:tc>
          <w:tcPr>
            <w:tcW w:w="1669" w:type="dxa"/>
          </w:tcPr>
          <w:p w14:paraId="109CFD10" w14:textId="77777777" w:rsidR="00BB39DF" w:rsidRPr="0068400B" w:rsidRDefault="00BB39DF" w:rsidP="000B626D">
            <w:pPr>
              <w:spacing w:afterLines="36" w:after="86"/>
            </w:pPr>
          </w:p>
        </w:tc>
        <w:tc>
          <w:tcPr>
            <w:tcW w:w="959" w:type="dxa"/>
          </w:tcPr>
          <w:p w14:paraId="71A5177E" w14:textId="77777777" w:rsidR="00BB39DF" w:rsidRPr="0068400B" w:rsidRDefault="00BB39DF" w:rsidP="000B626D">
            <w:pPr>
              <w:spacing w:afterLines="36" w:after="86"/>
            </w:pPr>
          </w:p>
        </w:tc>
      </w:tr>
      <w:tr w:rsidR="00BB39DF" w:rsidRPr="0068400B" w14:paraId="15D28480" w14:textId="77777777" w:rsidTr="000B626D">
        <w:tc>
          <w:tcPr>
            <w:tcW w:w="712" w:type="dxa"/>
          </w:tcPr>
          <w:p w14:paraId="72210A1B" w14:textId="77777777" w:rsidR="00BB39DF" w:rsidRPr="0068400B" w:rsidRDefault="00BB39DF" w:rsidP="000B626D">
            <w:pPr>
              <w:spacing w:afterLines="36" w:after="86"/>
            </w:pPr>
          </w:p>
        </w:tc>
        <w:tc>
          <w:tcPr>
            <w:tcW w:w="6128" w:type="dxa"/>
          </w:tcPr>
          <w:p w14:paraId="788DA04C" w14:textId="77777777" w:rsidR="00BB39DF" w:rsidRPr="0068400B" w:rsidRDefault="00BB39DF" w:rsidP="000B626D">
            <w:pPr>
              <w:spacing w:afterLines="36" w:after="86"/>
            </w:pPr>
          </w:p>
        </w:tc>
        <w:tc>
          <w:tcPr>
            <w:tcW w:w="1669" w:type="dxa"/>
          </w:tcPr>
          <w:p w14:paraId="6C4B726D" w14:textId="77777777" w:rsidR="00BB39DF" w:rsidRPr="0068400B" w:rsidRDefault="00BB39DF" w:rsidP="000B626D">
            <w:pPr>
              <w:spacing w:afterLines="36" w:after="86"/>
            </w:pPr>
          </w:p>
        </w:tc>
        <w:tc>
          <w:tcPr>
            <w:tcW w:w="959" w:type="dxa"/>
          </w:tcPr>
          <w:p w14:paraId="2571B251" w14:textId="77777777" w:rsidR="00BB39DF" w:rsidRPr="0068400B" w:rsidRDefault="00BB39DF" w:rsidP="000B626D">
            <w:pPr>
              <w:spacing w:afterLines="36" w:after="86"/>
            </w:pPr>
          </w:p>
        </w:tc>
      </w:tr>
      <w:tr w:rsidR="00BB39DF" w:rsidRPr="0068400B" w14:paraId="7F157A5E" w14:textId="77777777" w:rsidTr="000B626D">
        <w:tc>
          <w:tcPr>
            <w:tcW w:w="712" w:type="dxa"/>
          </w:tcPr>
          <w:p w14:paraId="4831E962" w14:textId="77777777" w:rsidR="00BB39DF" w:rsidRPr="0068400B" w:rsidRDefault="00BB39DF" w:rsidP="000B626D">
            <w:pPr>
              <w:spacing w:afterLines="36" w:after="86"/>
            </w:pPr>
          </w:p>
        </w:tc>
        <w:tc>
          <w:tcPr>
            <w:tcW w:w="6128" w:type="dxa"/>
          </w:tcPr>
          <w:p w14:paraId="3DD327FF" w14:textId="77777777" w:rsidR="00BB39DF" w:rsidRPr="0068400B" w:rsidRDefault="00BB39DF" w:rsidP="000B626D">
            <w:pPr>
              <w:spacing w:afterLines="36" w:after="86"/>
            </w:pPr>
          </w:p>
        </w:tc>
        <w:tc>
          <w:tcPr>
            <w:tcW w:w="1669" w:type="dxa"/>
          </w:tcPr>
          <w:p w14:paraId="68B241D8" w14:textId="77777777" w:rsidR="00BB39DF" w:rsidRPr="0068400B" w:rsidRDefault="00BB39DF" w:rsidP="000B626D">
            <w:pPr>
              <w:spacing w:afterLines="36" w:after="86"/>
            </w:pPr>
          </w:p>
        </w:tc>
        <w:tc>
          <w:tcPr>
            <w:tcW w:w="959" w:type="dxa"/>
          </w:tcPr>
          <w:p w14:paraId="1994DE01" w14:textId="77777777" w:rsidR="00BB39DF" w:rsidRPr="0068400B" w:rsidRDefault="00BB39DF" w:rsidP="000B626D">
            <w:pPr>
              <w:spacing w:afterLines="36" w:after="86"/>
            </w:pPr>
          </w:p>
        </w:tc>
      </w:tr>
      <w:tr w:rsidR="00BB39DF" w:rsidRPr="0068400B" w14:paraId="15B0D8F9" w14:textId="77777777" w:rsidTr="000B626D">
        <w:tc>
          <w:tcPr>
            <w:tcW w:w="712" w:type="dxa"/>
          </w:tcPr>
          <w:p w14:paraId="76045637" w14:textId="77777777" w:rsidR="00BB39DF" w:rsidRPr="0068400B" w:rsidRDefault="00BB39DF" w:rsidP="000B626D">
            <w:pPr>
              <w:spacing w:afterLines="36" w:after="86"/>
            </w:pPr>
          </w:p>
        </w:tc>
        <w:tc>
          <w:tcPr>
            <w:tcW w:w="6128" w:type="dxa"/>
          </w:tcPr>
          <w:p w14:paraId="1F6C75BE" w14:textId="77777777" w:rsidR="00BB39DF" w:rsidRPr="0068400B" w:rsidRDefault="00BB39DF" w:rsidP="000B626D">
            <w:pPr>
              <w:spacing w:afterLines="36" w:after="86"/>
            </w:pPr>
          </w:p>
        </w:tc>
        <w:tc>
          <w:tcPr>
            <w:tcW w:w="1669" w:type="dxa"/>
          </w:tcPr>
          <w:p w14:paraId="1EEDB3F2" w14:textId="77777777" w:rsidR="00BB39DF" w:rsidRPr="0068400B" w:rsidRDefault="00BB39DF" w:rsidP="000B626D">
            <w:pPr>
              <w:spacing w:afterLines="36" w:after="86"/>
            </w:pPr>
          </w:p>
        </w:tc>
        <w:tc>
          <w:tcPr>
            <w:tcW w:w="959" w:type="dxa"/>
          </w:tcPr>
          <w:p w14:paraId="201D0E0D" w14:textId="77777777" w:rsidR="00BB39DF" w:rsidRPr="0068400B" w:rsidRDefault="00BB39DF" w:rsidP="000B626D">
            <w:pPr>
              <w:spacing w:afterLines="36" w:after="86"/>
            </w:pPr>
          </w:p>
        </w:tc>
      </w:tr>
      <w:tr w:rsidR="00BB39DF" w:rsidRPr="0068400B" w14:paraId="333E004B" w14:textId="77777777" w:rsidTr="000B626D">
        <w:tc>
          <w:tcPr>
            <w:tcW w:w="712" w:type="dxa"/>
          </w:tcPr>
          <w:p w14:paraId="3C80908A" w14:textId="77777777" w:rsidR="00BB39DF" w:rsidRPr="0068400B" w:rsidRDefault="00BB39DF" w:rsidP="000B626D">
            <w:pPr>
              <w:spacing w:afterLines="36" w:after="86"/>
            </w:pPr>
          </w:p>
        </w:tc>
        <w:tc>
          <w:tcPr>
            <w:tcW w:w="6128" w:type="dxa"/>
          </w:tcPr>
          <w:p w14:paraId="2B35CDEF" w14:textId="77777777" w:rsidR="00BB39DF" w:rsidRPr="0068400B" w:rsidRDefault="00BB39DF" w:rsidP="000B626D">
            <w:pPr>
              <w:spacing w:afterLines="36" w:after="86"/>
            </w:pPr>
          </w:p>
        </w:tc>
        <w:tc>
          <w:tcPr>
            <w:tcW w:w="1669" w:type="dxa"/>
          </w:tcPr>
          <w:p w14:paraId="4A2A0E75" w14:textId="77777777" w:rsidR="00BB39DF" w:rsidRPr="0068400B" w:rsidRDefault="00BB39DF" w:rsidP="000B626D">
            <w:pPr>
              <w:spacing w:afterLines="36" w:after="86"/>
            </w:pPr>
          </w:p>
        </w:tc>
        <w:tc>
          <w:tcPr>
            <w:tcW w:w="959" w:type="dxa"/>
          </w:tcPr>
          <w:p w14:paraId="4A798707" w14:textId="77777777" w:rsidR="00BB39DF" w:rsidRPr="0068400B" w:rsidRDefault="00BB39DF" w:rsidP="000B626D">
            <w:pPr>
              <w:spacing w:afterLines="36" w:after="86"/>
            </w:pPr>
          </w:p>
        </w:tc>
      </w:tr>
      <w:tr w:rsidR="00BB39DF" w:rsidRPr="0068400B" w14:paraId="0512671E" w14:textId="77777777" w:rsidTr="000B626D">
        <w:tc>
          <w:tcPr>
            <w:tcW w:w="712" w:type="dxa"/>
          </w:tcPr>
          <w:p w14:paraId="6C9E1489" w14:textId="77777777" w:rsidR="00BB39DF" w:rsidRPr="0068400B" w:rsidRDefault="00BB39DF" w:rsidP="000B626D">
            <w:pPr>
              <w:spacing w:afterLines="36" w:after="86"/>
            </w:pPr>
          </w:p>
        </w:tc>
        <w:tc>
          <w:tcPr>
            <w:tcW w:w="6128" w:type="dxa"/>
          </w:tcPr>
          <w:p w14:paraId="0786BD11" w14:textId="77777777" w:rsidR="00BB39DF" w:rsidRPr="0068400B" w:rsidRDefault="00BB39DF" w:rsidP="000B626D">
            <w:pPr>
              <w:spacing w:afterLines="36" w:after="86"/>
            </w:pPr>
          </w:p>
        </w:tc>
        <w:tc>
          <w:tcPr>
            <w:tcW w:w="1669" w:type="dxa"/>
          </w:tcPr>
          <w:p w14:paraId="570FDADD" w14:textId="77777777" w:rsidR="00BB39DF" w:rsidRPr="0068400B" w:rsidRDefault="00BB39DF" w:rsidP="000B626D">
            <w:pPr>
              <w:spacing w:afterLines="36" w:after="86"/>
            </w:pPr>
          </w:p>
        </w:tc>
        <w:tc>
          <w:tcPr>
            <w:tcW w:w="959" w:type="dxa"/>
          </w:tcPr>
          <w:p w14:paraId="164C3823" w14:textId="77777777" w:rsidR="00BB39DF" w:rsidRPr="0068400B" w:rsidRDefault="00BB39DF" w:rsidP="000B626D">
            <w:pPr>
              <w:spacing w:afterLines="36" w:after="86"/>
            </w:pPr>
          </w:p>
        </w:tc>
      </w:tr>
      <w:tr w:rsidR="00BB39DF" w:rsidRPr="0068400B" w14:paraId="06458242" w14:textId="77777777" w:rsidTr="000B626D">
        <w:tc>
          <w:tcPr>
            <w:tcW w:w="712" w:type="dxa"/>
          </w:tcPr>
          <w:p w14:paraId="2E0A998E" w14:textId="77777777" w:rsidR="00BB39DF" w:rsidRPr="0068400B" w:rsidRDefault="00BB39DF" w:rsidP="000B626D">
            <w:pPr>
              <w:spacing w:afterLines="36" w:after="86"/>
            </w:pPr>
          </w:p>
        </w:tc>
        <w:tc>
          <w:tcPr>
            <w:tcW w:w="6128" w:type="dxa"/>
          </w:tcPr>
          <w:p w14:paraId="67B1A424" w14:textId="77777777" w:rsidR="00BB39DF" w:rsidRPr="0068400B" w:rsidRDefault="00BB39DF" w:rsidP="000B626D">
            <w:pPr>
              <w:spacing w:afterLines="36" w:after="86"/>
            </w:pPr>
          </w:p>
        </w:tc>
        <w:tc>
          <w:tcPr>
            <w:tcW w:w="1669" w:type="dxa"/>
          </w:tcPr>
          <w:p w14:paraId="24F2E4D4" w14:textId="77777777" w:rsidR="00BB39DF" w:rsidRPr="0068400B" w:rsidRDefault="00BB39DF" w:rsidP="000B626D">
            <w:pPr>
              <w:spacing w:afterLines="36" w:after="86"/>
            </w:pPr>
          </w:p>
        </w:tc>
        <w:tc>
          <w:tcPr>
            <w:tcW w:w="959" w:type="dxa"/>
          </w:tcPr>
          <w:p w14:paraId="15415423" w14:textId="77777777" w:rsidR="00BB39DF" w:rsidRPr="0068400B" w:rsidRDefault="00BB39DF" w:rsidP="000B626D">
            <w:pPr>
              <w:spacing w:afterLines="36" w:after="86"/>
            </w:pPr>
          </w:p>
        </w:tc>
      </w:tr>
      <w:tr w:rsidR="00BB39DF" w:rsidRPr="0068400B" w14:paraId="7D14704E" w14:textId="77777777" w:rsidTr="000B626D">
        <w:tc>
          <w:tcPr>
            <w:tcW w:w="712" w:type="dxa"/>
          </w:tcPr>
          <w:p w14:paraId="33A2D2A7" w14:textId="77777777" w:rsidR="00BB39DF" w:rsidRPr="0068400B" w:rsidRDefault="00BB39DF" w:rsidP="000B626D">
            <w:pPr>
              <w:spacing w:afterLines="36" w:after="86"/>
            </w:pPr>
          </w:p>
        </w:tc>
        <w:tc>
          <w:tcPr>
            <w:tcW w:w="6128" w:type="dxa"/>
          </w:tcPr>
          <w:p w14:paraId="08781EBF" w14:textId="77777777" w:rsidR="00BB39DF" w:rsidRPr="0068400B" w:rsidRDefault="00BB39DF" w:rsidP="000B626D">
            <w:pPr>
              <w:spacing w:afterLines="36" w:after="86"/>
            </w:pPr>
          </w:p>
        </w:tc>
        <w:tc>
          <w:tcPr>
            <w:tcW w:w="1669" w:type="dxa"/>
          </w:tcPr>
          <w:p w14:paraId="03404335" w14:textId="77777777" w:rsidR="00BB39DF" w:rsidRPr="0068400B" w:rsidRDefault="00BB39DF" w:rsidP="000B626D">
            <w:pPr>
              <w:spacing w:afterLines="36" w:after="86"/>
            </w:pPr>
          </w:p>
        </w:tc>
        <w:tc>
          <w:tcPr>
            <w:tcW w:w="959" w:type="dxa"/>
          </w:tcPr>
          <w:p w14:paraId="535EF61C" w14:textId="77777777" w:rsidR="00BB39DF" w:rsidRPr="0068400B" w:rsidRDefault="00BB39DF" w:rsidP="000B626D">
            <w:pPr>
              <w:spacing w:afterLines="36" w:after="86"/>
            </w:pPr>
          </w:p>
        </w:tc>
      </w:tr>
      <w:tr w:rsidR="00BB39DF" w:rsidRPr="0068400B" w14:paraId="2FE2D869" w14:textId="77777777" w:rsidTr="000B626D">
        <w:tc>
          <w:tcPr>
            <w:tcW w:w="712" w:type="dxa"/>
          </w:tcPr>
          <w:p w14:paraId="142552E8" w14:textId="77777777" w:rsidR="00BB39DF" w:rsidRPr="0068400B" w:rsidRDefault="00BB39DF" w:rsidP="000B626D">
            <w:pPr>
              <w:spacing w:afterLines="36" w:after="86"/>
            </w:pPr>
          </w:p>
        </w:tc>
        <w:tc>
          <w:tcPr>
            <w:tcW w:w="6128" w:type="dxa"/>
          </w:tcPr>
          <w:p w14:paraId="76EA376A" w14:textId="77777777" w:rsidR="00BB39DF" w:rsidRPr="0068400B" w:rsidRDefault="00BB39DF" w:rsidP="000B626D">
            <w:pPr>
              <w:spacing w:afterLines="36" w:after="86"/>
            </w:pPr>
          </w:p>
        </w:tc>
        <w:tc>
          <w:tcPr>
            <w:tcW w:w="1669" w:type="dxa"/>
          </w:tcPr>
          <w:p w14:paraId="125CD300" w14:textId="77777777" w:rsidR="00BB39DF" w:rsidRPr="0068400B" w:rsidRDefault="00BB39DF" w:rsidP="000B626D">
            <w:pPr>
              <w:spacing w:afterLines="36" w:after="86"/>
            </w:pPr>
          </w:p>
        </w:tc>
        <w:tc>
          <w:tcPr>
            <w:tcW w:w="959" w:type="dxa"/>
          </w:tcPr>
          <w:p w14:paraId="0E175349" w14:textId="77777777" w:rsidR="00BB39DF" w:rsidRPr="0068400B" w:rsidRDefault="00BB39DF" w:rsidP="000B626D">
            <w:pPr>
              <w:spacing w:afterLines="36" w:after="86"/>
            </w:pPr>
          </w:p>
        </w:tc>
      </w:tr>
      <w:tr w:rsidR="00BB39DF" w:rsidRPr="0068400B" w14:paraId="1737EF56" w14:textId="77777777" w:rsidTr="000B626D">
        <w:tc>
          <w:tcPr>
            <w:tcW w:w="712" w:type="dxa"/>
          </w:tcPr>
          <w:p w14:paraId="2C94F329" w14:textId="77777777" w:rsidR="00BB39DF" w:rsidRPr="0068400B" w:rsidRDefault="00BB39DF" w:rsidP="000B626D">
            <w:pPr>
              <w:spacing w:afterLines="36" w:after="86"/>
            </w:pPr>
          </w:p>
        </w:tc>
        <w:tc>
          <w:tcPr>
            <w:tcW w:w="6128" w:type="dxa"/>
          </w:tcPr>
          <w:p w14:paraId="69413C84" w14:textId="77777777" w:rsidR="00BB39DF" w:rsidRPr="0068400B" w:rsidRDefault="00BB39DF" w:rsidP="000B626D">
            <w:pPr>
              <w:spacing w:afterLines="36" w:after="86"/>
            </w:pPr>
          </w:p>
        </w:tc>
        <w:tc>
          <w:tcPr>
            <w:tcW w:w="1669" w:type="dxa"/>
          </w:tcPr>
          <w:p w14:paraId="06BB7EE1" w14:textId="77777777" w:rsidR="00BB39DF" w:rsidRPr="0068400B" w:rsidRDefault="00BB39DF" w:rsidP="000B626D">
            <w:pPr>
              <w:spacing w:afterLines="36" w:after="86"/>
            </w:pPr>
          </w:p>
        </w:tc>
        <w:tc>
          <w:tcPr>
            <w:tcW w:w="959" w:type="dxa"/>
          </w:tcPr>
          <w:p w14:paraId="61FF38EE" w14:textId="77777777" w:rsidR="00BB39DF" w:rsidRPr="0068400B" w:rsidRDefault="00BB39DF" w:rsidP="000B626D">
            <w:pPr>
              <w:spacing w:afterLines="36" w:after="86"/>
            </w:pPr>
          </w:p>
        </w:tc>
      </w:tr>
      <w:tr w:rsidR="00BB39DF" w:rsidRPr="0068400B" w14:paraId="00A7D688" w14:textId="77777777" w:rsidTr="000B626D">
        <w:tc>
          <w:tcPr>
            <w:tcW w:w="712" w:type="dxa"/>
          </w:tcPr>
          <w:p w14:paraId="57E566CB" w14:textId="77777777" w:rsidR="00BB39DF" w:rsidRPr="0068400B" w:rsidRDefault="00BB39DF" w:rsidP="000B626D">
            <w:pPr>
              <w:spacing w:afterLines="36" w:after="86"/>
            </w:pPr>
          </w:p>
        </w:tc>
        <w:tc>
          <w:tcPr>
            <w:tcW w:w="6128" w:type="dxa"/>
          </w:tcPr>
          <w:p w14:paraId="16A56E90" w14:textId="77777777" w:rsidR="00BB39DF" w:rsidRPr="0068400B" w:rsidRDefault="00BB39DF" w:rsidP="000B626D">
            <w:pPr>
              <w:spacing w:afterLines="36" w:after="86"/>
            </w:pPr>
          </w:p>
        </w:tc>
        <w:tc>
          <w:tcPr>
            <w:tcW w:w="1669" w:type="dxa"/>
          </w:tcPr>
          <w:p w14:paraId="638F449B" w14:textId="77777777" w:rsidR="00BB39DF" w:rsidRPr="0068400B" w:rsidRDefault="00BB39DF" w:rsidP="000B626D">
            <w:pPr>
              <w:spacing w:afterLines="36" w:after="86"/>
            </w:pPr>
          </w:p>
        </w:tc>
        <w:tc>
          <w:tcPr>
            <w:tcW w:w="959" w:type="dxa"/>
          </w:tcPr>
          <w:p w14:paraId="0A47D44A" w14:textId="77777777" w:rsidR="00BB39DF" w:rsidRPr="0068400B" w:rsidRDefault="00BB39DF" w:rsidP="000B626D">
            <w:pPr>
              <w:spacing w:afterLines="36" w:after="86"/>
            </w:pPr>
          </w:p>
        </w:tc>
      </w:tr>
      <w:tr w:rsidR="00BB39DF" w:rsidRPr="0068400B" w14:paraId="0E6F15FF" w14:textId="77777777" w:rsidTr="000B626D">
        <w:tc>
          <w:tcPr>
            <w:tcW w:w="712" w:type="dxa"/>
          </w:tcPr>
          <w:p w14:paraId="41DDC2FF" w14:textId="77777777" w:rsidR="00BB39DF" w:rsidRPr="0068400B" w:rsidRDefault="00BB39DF" w:rsidP="000B626D">
            <w:pPr>
              <w:spacing w:afterLines="36" w:after="86"/>
            </w:pPr>
          </w:p>
        </w:tc>
        <w:tc>
          <w:tcPr>
            <w:tcW w:w="6128" w:type="dxa"/>
          </w:tcPr>
          <w:p w14:paraId="738E9530" w14:textId="77777777" w:rsidR="00BB39DF" w:rsidRPr="0068400B" w:rsidRDefault="00BB39DF" w:rsidP="000B626D">
            <w:pPr>
              <w:spacing w:afterLines="36" w:after="86"/>
            </w:pPr>
          </w:p>
        </w:tc>
        <w:tc>
          <w:tcPr>
            <w:tcW w:w="1669" w:type="dxa"/>
          </w:tcPr>
          <w:p w14:paraId="3FFE54F7" w14:textId="77777777" w:rsidR="00BB39DF" w:rsidRPr="0068400B" w:rsidRDefault="00BB39DF" w:rsidP="000B626D">
            <w:pPr>
              <w:spacing w:afterLines="36" w:after="86"/>
            </w:pPr>
          </w:p>
        </w:tc>
        <w:tc>
          <w:tcPr>
            <w:tcW w:w="959" w:type="dxa"/>
          </w:tcPr>
          <w:p w14:paraId="1B0E4B65" w14:textId="77777777" w:rsidR="00BB39DF" w:rsidRPr="0068400B" w:rsidRDefault="00BB39DF" w:rsidP="000B626D">
            <w:pPr>
              <w:spacing w:afterLines="36" w:after="86"/>
            </w:pPr>
          </w:p>
        </w:tc>
      </w:tr>
      <w:tr w:rsidR="00BB39DF" w:rsidRPr="0068400B" w14:paraId="385D01C9" w14:textId="77777777" w:rsidTr="000B626D">
        <w:tc>
          <w:tcPr>
            <w:tcW w:w="712" w:type="dxa"/>
          </w:tcPr>
          <w:p w14:paraId="56AB82DF" w14:textId="77777777" w:rsidR="00BB39DF" w:rsidRPr="0068400B" w:rsidRDefault="00BB39DF" w:rsidP="000B626D">
            <w:pPr>
              <w:spacing w:afterLines="36" w:after="86"/>
            </w:pPr>
          </w:p>
        </w:tc>
        <w:tc>
          <w:tcPr>
            <w:tcW w:w="6128" w:type="dxa"/>
          </w:tcPr>
          <w:p w14:paraId="0CC87770" w14:textId="77777777" w:rsidR="00BB39DF" w:rsidRPr="0068400B" w:rsidRDefault="00BB39DF" w:rsidP="000B626D">
            <w:pPr>
              <w:spacing w:afterLines="36" w:after="86"/>
            </w:pPr>
          </w:p>
        </w:tc>
        <w:tc>
          <w:tcPr>
            <w:tcW w:w="1669" w:type="dxa"/>
          </w:tcPr>
          <w:p w14:paraId="019AAFAD" w14:textId="77777777" w:rsidR="00BB39DF" w:rsidRPr="0068400B" w:rsidRDefault="00BB39DF" w:rsidP="000B626D">
            <w:pPr>
              <w:spacing w:afterLines="36" w:after="86"/>
            </w:pPr>
          </w:p>
        </w:tc>
        <w:tc>
          <w:tcPr>
            <w:tcW w:w="959" w:type="dxa"/>
          </w:tcPr>
          <w:p w14:paraId="265224DD" w14:textId="77777777" w:rsidR="00BB39DF" w:rsidRPr="0068400B" w:rsidRDefault="00BB39DF" w:rsidP="000B626D">
            <w:pPr>
              <w:spacing w:afterLines="36" w:after="86"/>
            </w:pPr>
          </w:p>
        </w:tc>
      </w:tr>
      <w:tr w:rsidR="00BB39DF" w:rsidRPr="0068400B" w14:paraId="6ED29894" w14:textId="77777777" w:rsidTr="000B626D">
        <w:tc>
          <w:tcPr>
            <w:tcW w:w="712" w:type="dxa"/>
          </w:tcPr>
          <w:p w14:paraId="631A56A5" w14:textId="77777777" w:rsidR="00BB39DF" w:rsidRPr="0068400B" w:rsidRDefault="00BB39DF" w:rsidP="000B626D">
            <w:pPr>
              <w:spacing w:afterLines="36" w:after="86"/>
            </w:pPr>
          </w:p>
        </w:tc>
        <w:tc>
          <w:tcPr>
            <w:tcW w:w="6128" w:type="dxa"/>
          </w:tcPr>
          <w:p w14:paraId="047AD934" w14:textId="77777777" w:rsidR="00BB39DF" w:rsidRPr="0068400B" w:rsidRDefault="00BB39DF" w:rsidP="000B626D">
            <w:pPr>
              <w:spacing w:afterLines="36" w:after="86"/>
            </w:pPr>
          </w:p>
        </w:tc>
        <w:tc>
          <w:tcPr>
            <w:tcW w:w="1669" w:type="dxa"/>
          </w:tcPr>
          <w:p w14:paraId="77EB4A86" w14:textId="77777777" w:rsidR="00BB39DF" w:rsidRPr="0068400B" w:rsidRDefault="00BB39DF" w:rsidP="000B626D">
            <w:pPr>
              <w:spacing w:afterLines="36" w:after="86"/>
            </w:pPr>
          </w:p>
        </w:tc>
        <w:tc>
          <w:tcPr>
            <w:tcW w:w="959" w:type="dxa"/>
          </w:tcPr>
          <w:p w14:paraId="1896DE15" w14:textId="77777777" w:rsidR="00BB39DF" w:rsidRPr="0068400B" w:rsidRDefault="00BB39DF" w:rsidP="000B626D">
            <w:pPr>
              <w:spacing w:afterLines="36" w:after="86"/>
            </w:pPr>
          </w:p>
        </w:tc>
      </w:tr>
      <w:tr w:rsidR="00BB39DF" w:rsidRPr="0068400B" w14:paraId="7956F198" w14:textId="77777777" w:rsidTr="000B626D">
        <w:tc>
          <w:tcPr>
            <w:tcW w:w="712" w:type="dxa"/>
          </w:tcPr>
          <w:p w14:paraId="20345483" w14:textId="77777777" w:rsidR="00BB39DF" w:rsidRPr="0068400B" w:rsidRDefault="00BB39DF" w:rsidP="000B626D">
            <w:pPr>
              <w:spacing w:afterLines="36" w:after="86"/>
            </w:pPr>
          </w:p>
        </w:tc>
        <w:tc>
          <w:tcPr>
            <w:tcW w:w="6128" w:type="dxa"/>
          </w:tcPr>
          <w:p w14:paraId="129AEB0D" w14:textId="77777777" w:rsidR="00BB39DF" w:rsidRPr="0068400B" w:rsidRDefault="00BB39DF" w:rsidP="000B626D">
            <w:pPr>
              <w:spacing w:afterLines="36" w:after="86"/>
            </w:pPr>
          </w:p>
        </w:tc>
        <w:tc>
          <w:tcPr>
            <w:tcW w:w="1669" w:type="dxa"/>
          </w:tcPr>
          <w:p w14:paraId="5C3813CF" w14:textId="77777777" w:rsidR="00BB39DF" w:rsidRPr="0068400B" w:rsidRDefault="00BB39DF" w:rsidP="000B626D">
            <w:pPr>
              <w:spacing w:afterLines="36" w:after="86"/>
            </w:pPr>
          </w:p>
        </w:tc>
        <w:tc>
          <w:tcPr>
            <w:tcW w:w="959" w:type="dxa"/>
          </w:tcPr>
          <w:p w14:paraId="6E5CCDFA" w14:textId="77777777" w:rsidR="00BB39DF" w:rsidRPr="0068400B" w:rsidRDefault="00BB39DF" w:rsidP="000B626D">
            <w:pPr>
              <w:spacing w:afterLines="36" w:after="86"/>
            </w:pPr>
          </w:p>
        </w:tc>
      </w:tr>
      <w:tr w:rsidR="00BB39DF" w:rsidRPr="0068400B" w14:paraId="28E05FCD" w14:textId="77777777" w:rsidTr="000B626D">
        <w:tc>
          <w:tcPr>
            <w:tcW w:w="712" w:type="dxa"/>
          </w:tcPr>
          <w:p w14:paraId="177F4523" w14:textId="77777777" w:rsidR="00BB39DF" w:rsidRPr="0068400B" w:rsidRDefault="00BB39DF" w:rsidP="000B626D">
            <w:pPr>
              <w:spacing w:afterLines="36" w:after="86"/>
            </w:pPr>
          </w:p>
        </w:tc>
        <w:tc>
          <w:tcPr>
            <w:tcW w:w="6128" w:type="dxa"/>
          </w:tcPr>
          <w:p w14:paraId="088C1F5E" w14:textId="7347C2C2" w:rsidR="00BB39DF" w:rsidRPr="0068400B" w:rsidRDefault="00BB39DF" w:rsidP="000B626D">
            <w:pPr>
              <w:spacing w:afterLines="36" w:after="86"/>
            </w:pPr>
          </w:p>
        </w:tc>
        <w:tc>
          <w:tcPr>
            <w:tcW w:w="1669" w:type="dxa"/>
          </w:tcPr>
          <w:p w14:paraId="029C0FDA" w14:textId="77777777" w:rsidR="00BB39DF" w:rsidRPr="0068400B" w:rsidRDefault="00BB39DF" w:rsidP="000B626D">
            <w:pPr>
              <w:spacing w:afterLines="36" w:after="86"/>
            </w:pPr>
          </w:p>
        </w:tc>
        <w:tc>
          <w:tcPr>
            <w:tcW w:w="959" w:type="dxa"/>
          </w:tcPr>
          <w:p w14:paraId="3818C23D" w14:textId="77777777" w:rsidR="00BB39DF" w:rsidRPr="0068400B" w:rsidRDefault="00BB39DF" w:rsidP="000B626D">
            <w:pPr>
              <w:spacing w:afterLines="36" w:after="86"/>
            </w:pPr>
          </w:p>
        </w:tc>
      </w:tr>
    </w:tbl>
    <w:p w14:paraId="42C80A72" w14:textId="77777777" w:rsidR="00BB39DF" w:rsidRPr="0068400B" w:rsidRDefault="00BB39DF" w:rsidP="00BB39DF"/>
    <w:p w14:paraId="0F45A27D" w14:textId="65BF19BE" w:rsidR="00BB39DF" w:rsidRDefault="00BB39DF" w:rsidP="00BB39DF">
      <w:pPr>
        <w:widowControl/>
        <w:jc w:val="center"/>
        <w:rPr>
          <w:b/>
        </w:rPr>
      </w:pPr>
      <w:r w:rsidRPr="0068400B">
        <w:br w:type="page"/>
      </w:r>
      <w:r w:rsidRPr="0068400B">
        <w:rPr>
          <w:b/>
        </w:rPr>
        <w:lastRenderedPageBreak/>
        <w:t>Table of Contents</w:t>
      </w:r>
    </w:p>
    <w:p w14:paraId="6F4B7D37" w14:textId="77777777" w:rsidR="00CF7DF9" w:rsidRPr="0068400B" w:rsidRDefault="00CF7DF9" w:rsidP="00BB39DF">
      <w:pPr>
        <w:widowControl/>
        <w:jc w:val="center"/>
        <w:rPr>
          <w:b/>
        </w:rPr>
      </w:pPr>
    </w:p>
    <w:p w14:paraId="7D775E89" w14:textId="0B5562E1" w:rsidR="00BB39DF" w:rsidRPr="00CF7DF9" w:rsidRDefault="00CF7DF9" w:rsidP="00CF7DF9">
      <w:pPr>
        <w:widowControl/>
        <w:jc w:val="left"/>
        <w:rPr>
          <w:b/>
          <w:bCs/>
        </w:rPr>
      </w:pPr>
      <w:r w:rsidRPr="00CF7DF9">
        <w:rPr>
          <w:b/>
          <w:bCs/>
        </w:rPr>
        <w:t xml:space="preserve">Section </w:t>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r>
      <w:r w:rsidRPr="00CF7DF9">
        <w:rPr>
          <w:b/>
          <w:bCs/>
        </w:rPr>
        <w:tab/>
        <w:t xml:space="preserve">   </w:t>
      </w:r>
      <w:r>
        <w:rPr>
          <w:b/>
          <w:bCs/>
        </w:rPr>
        <w:t xml:space="preserve">         </w:t>
      </w:r>
      <w:r w:rsidRPr="00CF7DF9">
        <w:rPr>
          <w:b/>
          <w:bCs/>
        </w:rPr>
        <w:t>Page</w:t>
      </w:r>
    </w:p>
    <w:p w14:paraId="15C731F6" w14:textId="2F081704" w:rsidR="0018796E" w:rsidRDefault="00CF7DF9">
      <w:pPr>
        <w:pStyle w:val="TOC1"/>
        <w:tabs>
          <w:tab w:val="left" w:pos="800"/>
          <w:tab w:val="right" w:leader="dot" w:pos="9350"/>
        </w:tabs>
        <w:rPr>
          <w:rFonts w:asciiTheme="minorHAnsi" w:eastAsiaTheme="minorEastAsia" w:hAnsiTheme="minorHAnsi" w:cstheme="minorBidi"/>
          <w:b w:val="0"/>
          <w:bCs w:val="0"/>
          <w:noProof/>
          <w:snapToGrid/>
          <w:sz w:val="22"/>
          <w:szCs w:val="22"/>
        </w:rPr>
      </w:pPr>
      <w:r>
        <w:rPr>
          <w:b w:val="0"/>
        </w:rPr>
        <w:fldChar w:fldCharType="begin"/>
      </w:r>
      <w:r>
        <w:rPr>
          <w:b w:val="0"/>
        </w:rPr>
        <w:instrText xml:space="preserve"> TOC \o "1-5" \h \z \u </w:instrText>
      </w:r>
      <w:r>
        <w:rPr>
          <w:b w:val="0"/>
        </w:rPr>
        <w:fldChar w:fldCharType="separate"/>
      </w:r>
      <w:hyperlink w:anchor="_Toc124239645" w:history="1">
        <w:r w:rsidR="0018796E" w:rsidRPr="00105EC3">
          <w:rPr>
            <w:rStyle w:val="Hyperlink"/>
            <w:noProof/>
          </w:rPr>
          <w:t>1.0</w:t>
        </w:r>
        <w:r w:rsidR="0018796E">
          <w:rPr>
            <w:rFonts w:asciiTheme="minorHAnsi" w:eastAsiaTheme="minorEastAsia" w:hAnsiTheme="minorHAnsi" w:cstheme="minorBidi"/>
            <w:b w:val="0"/>
            <w:bCs w:val="0"/>
            <w:noProof/>
            <w:snapToGrid/>
            <w:sz w:val="22"/>
            <w:szCs w:val="22"/>
          </w:rPr>
          <w:tab/>
        </w:r>
        <w:r w:rsidR="0018796E" w:rsidRPr="00105EC3">
          <w:rPr>
            <w:rStyle w:val="Hyperlink"/>
            <w:noProof/>
          </w:rPr>
          <w:t>INTRODUCTION</w:t>
        </w:r>
        <w:r w:rsidR="0018796E">
          <w:rPr>
            <w:noProof/>
            <w:webHidden/>
          </w:rPr>
          <w:tab/>
        </w:r>
        <w:r w:rsidR="0018796E">
          <w:rPr>
            <w:noProof/>
            <w:webHidden/>
          </w:rPr>
          <w:fldChar w:fldCharType="begin"/>
        </w:r>
        <w:r w:rsidR="0018796E">
          <w:rPr>
            <w:noProof/>
            <w:webHidden/>
          </w:rPr>
          <w:instrText xml:space="preserve"> PAGEREF _Toc124239645 \h </w:instrText>
        </w:r>
        <w:r w:rsidR="0018796E">
          <w:rPr>
            <w:noProof/>
            <w:webHidden/>
          </w:rPr>
        </w:r>
        <w:r w:rsidR="0018796E">
          <w:rPr>
            <w:noProof/>
            <w:webHidden/>
          </w:rPr>
          <w:fldChar w:fldCharType="separate"/>
        </w:r>
        <w:r w:rsidR="0018796E">
          <w:rPr>
            <w:noProof/>
            <w:webHidden/>
          </w:rPr>
          <w:t>6</w:t>
        </w:r>
        <w:r w:rsidR="0018796E">
          <w:rPr>
            <w:noProof/>
            <w:webHidden/>
          </w:rPr>
          <w:fldChar w:fldCharType="end"/>
        </w:r>
      </w:hyperlink>
    </w:p>
    <w:p w14:paraId="15D472FA" w14:textId="45F90EBF"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46" w:history="1">
        <w:r w:rsidRPr="00105EC3">
          <w:rPr>
            <w:rStyle w:val="Hyperlink"/>
            <w:noProof/>
          </w:rPr>
          <w:t>1.1</w:t>
        </w:r>
        <w:r>
          <w:rPr>
            <w:rFonts w:asciiTheme="minorHAnsi" w:eastAsiaTheme="minorEastAsia" w:hAnsiTheme="minorHAnsi" w:cstheme="minorBidi"/>
            <w:iCs w:val="0"/>
            <w:noProof/>
            <w:snapToGrid/>
            <w:sz w:val="22"/>
            <w:szCs w:val="22"/>
          </w:rPr>
          <w:tab/>
        </w:r>
        <w:r w:rsidRPr="00105EC3">
          <w:rPr>
            <w:rStyle w:val="Hyperlink"/>
            <w:noProof/>
          </w:rPr>
          <w:t>Purpose &amp; Scope</w:t>
        </w:r>
        <w:r>
          <w:rPr>
            <w:noProof/>
            <w:webHidden/>
          </w:rPr>
          <w:tab/>
        </w:r>
        <w:r>
          <w:rPr>
            <w:noProof/>
            <w:webHidden/>
          </w:rPr>
          <w:fldChar w:fldCharType="begin"/>
        </w:r>
        <w:r>
          <w:rPr>
            <w:noProof/>
            <w:webHidden/>
          </w:rPr>
          <w:instrText xml:space="preserve"> PAGEREF _Toc124239646 \h </w:instrText>
        </w:r>
        <w:r>
          <w:rPr>
            <w:noProof/>
            <w:webHidden/>
          </w:rPr>
        </w:r>
        <w:r>
          <w:rPr>
            <w:noProof/>
            <w:webHidden/>
          </w:rPr>
          <w:fldChar w:fldCharType="separate"/>
        </w:r>
        <w:r>
          <w:rPr>
            <w:noProof/>
            <w:webHidden/>
          </w:rPr>
          <w:t>7</w:t>
        </w:r>
        <w:r>
          <w:rPr>
            <w:noProof/>
            <w:webHidden/>
          </w:rPr>
          <w:fldChar w:fldCharType="end"/>
        </w:r>
      </w:hyperlink>
    </w:p>
    <w:p w14:paraId="124B94AC" w14:textId="23D11242"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47" w:history="1">
        <w:r w:rsidRPr="00105EC3">
          <w:rPr>
            <w:rStyle w:val="Hyperlink"/>
            <w:noProof/>
          </w:rPr>
          <w:t>1.2</w:t>
        </w:r>
        <w:r>
          <w:rPr>
            <w:rFonts w:asciiTheme="minorHAnsi" w:eastAsiaTheme="minorEastAsia" w:hAnsiTheme="minorHAnsi" w:cstheme="minorBidi"/>
            <w:iCs w:val="0"/>
            <w:noProof/>
            <w:snapToGrid/>
            <w:sz w:val="22"/>
            <w:szCs w:val="22"/>
          </w:rPr>
          <w:tab/>
        </w:r>
        <w:r w:rsidRPr="00105EC3">
          <w:rPr>
            <w:rStyle w:val="Hyperlink"/>
            <w:noProof/>
          </w:rPr>
          <w:t>Definitions &amp; Acronyms</w:t>
        </w:r>
        <w:r>
          <w:rPr>
            <w:noProof/>
            <w:webHidden/>
          </w:rPr>
          <w:tab/>
        </w:r>
        <w:r>
          <w:rPr>
            <w:noProof/>
            <w:webHidden/>
          </w:rPr>
          <w:fldChar w:fldCharType="begin"/>
        </w:r>
        <w:r>
          <w:rPr>
            <w:noProof/>
            <w:webHidden/>
          </w:rPr>
          <w:instrText xml:space="preserve"> PAGEREF _Toc124239647 \h </w:instrText>
        </w:r>
        <w:r>
          <w:rPr>
            <w:noProof/>
            <w:webHidden/>
          </w:rPr>
        </w:r>
        <w:r>
          <w:rPr>
            <w:noProof/>
            <w:webHidden/>
          </w:rPr>
          <w:fldChar w:fldCharType="separate"/>
        </w:r>
        <w:r>
          <w:rPr>
            <w:noProof/>
            <w:webHidden/>
          </w:rPr>
          <w:t>7</w:t>
        </w:r>
        <w:r>
          <w:rPr>
            <w:noProof/>
            <w:webHidden/>
          </w:rPr>
          <w:fldChar w:fldCharType="end"/>
        </w:r>
      </w:hyperlink>
    </w:p>
    <w:p w14:paraId="789358A2" w14:textId="33835A22"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48" w:history="1">
        <w:r w:rsidRPr="00105EC3">
          <w:rPr>
            <w:rStyle w:val="Hyperlink"/>
            <w:noProof/>
          </w:rPr>
          <w:t>1.3</w:t>
        </w:r>
        <w:r>
          <w:rPr>
            <w:rFonts w:asciiTheme="minorHAnsi" w:eastAsiaTheme="minorEastAsia" w:hAnsiTheme="minorHAnsi" w:cstheme="minorBidi"/>
            <w:iCs w:val="0"/>
            <w:noProof/>
            <w:snapToGrid/>
            <w:sz w:val="22"/>
            <w:szCs w:val="22"/>
          </w:rPr>
          <w:tab/>
        </w:r>
        <w:r w:rsidRPr="00105EC3">
          <w:rPr>
            <w:rStyle w:val="Hyperlink"/>
            <w:noProof/>
          </w:rPr>
          <w:t>Applicable Documents</w:t>
        </w:r>
        <w:r>
          <w:rPr>
            <w:noProof/>
            <w:webHidden/>
          </w:rPr>
          <w:tab/>
        </w:r>
        <w:r>
          <w:rPr>
            <w:noProof/>
            <w:webHidden/>
          </w:rPr>
          <w:fldChar w:fldCharType="begin"/>
        </w:r>
        <w:r>
          <w:rPr>
            <w:noProof/>
            <w:webHidden/>
          </w:rPr>
          <w:instrText xml:space="preserve"> PAGEREF _Toc124239648 \h </w:instrText>
        </w:r>
        <w:r>
          <w:rPr>
            <w:noProof/>
            <w:webHidden/>
          </w:rPr>
        </w:r>
        <w:r>
          <w:rPr>
            <w:noProof/>
            <w:webHidden/>
          </w:rPr>
          <w:fldChar w:fldCharType="separate"/>
        </w:r>
        <w:r>
          <w:rPr>
            <w:noProof/>
            <w:webHidden/>
          </w:rPr>
          <w:t>7</w:t>
        </w:r>
        <w:r>
          <w:rPr>
            <w:noProof/>
            <w:webHidden/>
          </w:rPr>
          <w:fldChar w:fldCharType="end"/>
        </w:r>
      </w:hyperlink>
    </w:p>
    <w:p w14:paraId="47BC2A00" w14:textId="580F7128"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49" w:history="1">
        <w:r w:rsidRPr="00105EC3">
          <w:rPr>
            <w:rStyle w:val="Hyperlink"/>
            <w:bCs/>
            <w:noProof/>
          </w:rPr>
          <w:t>1.3.1</w:t>
        </w:r>
        <w:r>
          <w:rPr>
            <w:rFonts w:asciiTheme="minorHAnsi" w:eastAsiaTheme="minorEastAsia" w:hAnsiTheme="minorHAnsi" w:cstheme="minorBidi"/>
            <w:noProof/>
            <w:snapToGrid/>
            <w:sz w:val="22"/>
            <w:szCs w:val="22"/>
          </w:rPr>
          <w:tab/>
        </w:r>
        <w:r w:rsidRPr="00105EC3">
          <w:rPr>
            <w:rStyle w:val="Hyperlink"/>
            <w:noProof/>
          </w:rPr>
          <w:t>External Documents</w:t>
        </w:r>
        <w:r>
          <w:rPr>
            <w:noProof/>
            <w:webHidden/>
          </w:rPr>
          <w:tab/>
        </w:r>
        <w:r>
          <w:rPr>
            <w:noProof/>
            <w:webHidden/>
          </w:rPr>
          <w:fldChar w:fldCharType="begin"/>
        </w:r>
        <w:r>
          <w:rPr>
            <w:noProof/>
            <w:webHidden/>
          </w:rPr>
          <w:instrText xml:space="preserve"> PAGEREF _Toc124239649 \h </w:instrText>
        </w:r>
        <w:r>
          <w:rPr>
            <w:noProof/>
            <w:webHidden/>
          </w:rPr>
        </w:r>
        <w:r>
          <w:rPr>
            <w:noProof/>
            <w:webHidden/>
          </w:rPr>
          <w:fldChar w:fldCharType="separate"/>
        </w:r>
        <w:r>
          <w:rPr>
            <w:noProof/>
            <w:webHidden/>
          </w:rPr>
          <w:t>7</w:t>
        </w:r>
        <w:r>
          <w:rPr>
            <w:noProof/>
            <w:webHidden/>
          </w:rPr>
          <w:fldChar w:fldCharType="end"/>
        </w:r>
      </w:hyperlink>
    </w:p>
    <w:p w14:paraId="18A41240" w14:textId="3A83727C"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50" w:history="1">
        <w:r w:rsidRPr="00105EC3">
          <w:rPr>
            <w:rStyle w:val="Hyperlink"/>
            <w:bCs/>
            <w:noProof/>
          </w:rPr>
          <w:t>1.3.2</w:t>
        </w:r>
        <w:r>
          <w:rPr>
            <w:rFonts w:asciiTheme="minorHAnsi" w:eastAsiaTheme="minorEastAsia" w:hAnsiTheme="minorHAnsi" w:cstheme="minorBidi"/>
            <w:noProof/>
            <w:snapToGrid/>
            <w:sz w:val="22"/>
            <w:szCs w:val="22"/>
          </w:rPr>
          <w:tab/>
        </w:r>
        <w:r w:rsidRPr="00105EC3">
          <w:rPr>
            <w:rStyle w:val="Hyperlink"/>
            <w:noProof/>
          </w:rPr>
          <w:t>Internal Documents</w:t>
        </w:r>
        <w:r>
          <w:rPr>
            <w:noProof/>
            <w:webHidden/>
          </w:rPr>
          <w:tab/>
        </w:r>
        <w:r>
          <w:rPr>
            <w:noProof/>
            <w:webHidden/>
          </w:rPr>
          <w:fldChar w:fldCharType="begin"/>
        </w:r>
        <w:r>
          <w:rPr>
            <w:noProof/>
            <w:webHidden/>
          </w:rPr>
          <w:instrText xml:space="preserve"> PAGEREF _Toc124239650 \h </w:instrText>
        </w:r>
        <w:r>
          <w:rPr>
            <w:noProof/>
            <w:webHidden/>
          </w:rPr>
        </w:r>
        <w:r>
          <w:rPr>
            <w:noProof/>
            <w:webHidden/>
          </w:rPr>
          <w:fldChar w:fldCharType="separate"/>
        </w:r>
        <w:r>
          <w:rPr>
            <w:noProof/>
            <w:webHidden/>
          </w:rPr>
          <w:t>8</w:t>
        </w:r>
        <w:r>
          <w:rPr>
            <w:noProof/>
            <w:webHidden/>
          </w:rPr>
          <w:fldChar w:fldCharType="end"/>
        </w:r>
      </w:hyperlink>
    </w:p>
    <w:p w14:paraId="695CE954" w14:textId="0D51E024" w:rsidR="0018796E" w:rsidRDefault="0018796E">
      <w:pPr>
        <w:pStyle w:val="TOC1"/>
        <w:tabs>
          <w:tab w:val="left" w:pos="800"/>
          <w:tab w:val="right" w:leader="dot" w:pos="9350"/>
        </w:tabs>
        <w:rPr>
          <w:rFonts w:asciiTheme="minorHAnsi" w:eastAsiaTheme="minorEastAsia" w:hAnsiTheme="minorHAnsi" w:cstheme="minorBidi"/>
          <w:b w:val="0"/>
          <w:bCs w:val="0"/>
          <w:noProof/>
          <w:snapToGrid/>
          <w:sz w:val="22"/>
          <w:szCs w:val="22"/>
        </w:rPr>
      </w:pPr>
      <w:hyperlink w:anchor="_Toc124239651" w:history="1">
        <w:r w:rsidRPr="00105EC3">
          <w:rPr>
            <w:rStyle w:val="Hyperlink"/>
            <w:noProof/>
          </w:rPr>
          <w:t>2.0</w:t>
        </w:r>
        <w:r>
          <w:rPr>
            <w:rFonts w:asciiTheme="minorHAnsi" w:eastAsiaTheme="minorEastAsia" w:hAnsiTheme="minorHAnsi" w:cstheme="minorBidi"/>
            <w:b w:val="0"/>
            <w:bCs w:val="0"/>
            <w:noProof/>
            <w:snapToGrid/>
            <w:sz w:val="22"/>
            <w:szCs w:val="22"/>
          </w:rPr>
          <w:tab/>
        </w:r>
        <w:r w:rsidRPr="00105EC3">
          <w:rPr>
            <w:rStyle w:val="Hyperlink"/>
            <w:noProof/>
          </w:rPr>
          <w:t>TOOL QUALIFICATION PLAN</w:t>
        </w:r>
        <w:r>
          <w:rPr>
            <w:noProof/>
            <w:webHidden/>
          </w:rPr>
          <w:tab/>
        </w:r>
        <w:r>
          <w:rPr>
            <w:noProof/>
            <w:webHidden/>
          </w:rPr>
          <w:fldChar w:fldCharType="begin"/>
        </w:r>
        <w:r>
          <w:rPr>
            <w:noProof/>
            <w:webHidden/>
          </w:rPr>
          <w:instrText xml:space="preserve"> PAGEREF _Toc124239651 \h </w:instrText>
        </w:r>
        <w:r>
          <w:rPr>
            <w:noProof/>
            <w:webHidden/>
          </w:rPr>
        </w:r>
        <w:r>
          <w:rPr>
            <w:noProof/>
            <w:webHidden/>
          </w:rPr>
          <w:fldChar w:fldCharType="separate"/>
        </w:r>
        <w:r>
          <w:rPr>
            <w:noProof/>
            <w:webHidden/>
          </w:rPr>
          <w:t>9</w:t>
        </w:r>
        <w:r>
          <w:rPr>
            <w:noProof/>
            <w:webHidden/>
          </w:rPr>
          <w:fldChar w:fldCharType="end"/>
        </w:r>
      </w:hyperlink>
    </w:p>
    <w:p w14:paraId="2C7031AE" w14:textId="64D52779"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52" w:history="1">
        <w:r w:rsidRPr="00105EC3">
          <w:rPr>
            <w:rStyle w:val="Hyperlink"/>
            <w:noProof/>
          </w:rPr>
          <w:t>2.1</w:t>
        </w:r>
        <w:r>
          <w:rPr>
            <w:rFonts w:asciiTheme="minorHAnsi" w:eastAsiaTheme="minorEastAsia" w:hAnsiTheme="minorHAnsi" w:cstheme="minorBidi"/>
            <w:iCs w:val="0"/>
            <w:noProof/>
            <w:snapToGrid/>
            <w:sz w:val="22"/>
            <w:szCs w:val="22"/>
          </w:rPr>
          <w:tab/>
        </w:r>
        <w:r w:rsidRPr="00105EC3">
          <w:rPr>
            <w:rStyle w:val="Hyperlink"/>
            <w:noProof/>
          </w:rPr>
          <w:t>Establishing the Need for Tool Qualification</w:t>
        </w:r>
        <w:r>
          <w:rPr>
            <w:noProof/>
            <w:webHidden/>
          </w:rPr>
          <w:tab/>
        </w:r>
        <w:r>
          <w:rPr>
            <w:noProof/>
            <w:webHidden/>
          </w:rPr>
          <w:fldChar w:fldCharType="begin"/>
        </w:r>
        <w:r>
          <w:rPr>
            <w:noProof/>
            <w:webHidden/>
          </w:rPr>
          <w:instrText xml:space="preserve"> PAGEREF _Toc124239652 \h </w:instrText>
        </w:r>
        <w:r>
          <w:rPr>
            <w:noProof/>
            <w:webHidden/>
          </w:rPr>
        </w:r>
        <w:r>
          <w:rPr>
            <w:noProof/>
            <w:webHidden/>
          </w:rPr>
          <w:fldChar w:fldCharType="separate"/>
        </w:r>
        <w:r>
          <w:rPr>
            <w:noProof/>
            <w:webHidden/>
          </w:rPr>
          <w:t>9</w:t>
        </w:r>
        <w:r>
          <w:rPr>
            <w:noProof/>
            <w:webHidden/>
          </w:rPr>
          <w:fldChar w:fldCharType="end"/>
        </w:r>
      </w:hyperlink>
    </w:p>
    <w:p w14:paraId="672EA4D8" w14:textId="46B0DB8C"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53" w:history="1">
        <w:r w:rsidRPr="00105EC3">
          <w:rPr>
            <w:rStyle w:val="Hyperlink"/>
            <w:noProof/>
          </w:rPr>
          <w:t>2.2</w:t>
        </w:r>
        <w:r>
          <w:rPr>
            <w:rFonts w:asciiTheme="minorHAnsi" w:eastAsiaTheme="minorEastAsia" w:hAnsiTheme="minorHAnsi" w:cstheme="minorBidi"/>
            <w:iCs w:val="0"/>
            <w:noProof/>
            <w:snapToGrid/>
            <w:sz w:val="22"/>
            <w:szCs w:val="22"/>
          </w:rPr>
          <w:tab/>
        </w:r>
        <w:r w:rsidRPr="00105EC3">
          <w:rPr>
            <w:rStyle w:val="Hyperlink"/>
            <w:noProof/>
          </w:rPr>
          <w:t>Tool Description</w:t>
        </w:r>
        <w:r>
          <w:rPr>
            <w:noProof/>
            <w:webHidden/>
          </w:rPr>
          <w:tab/>
        </w:r>
        <w:r>
          <w:rPr>
            <w:noProof/>
            <w:webHidden/>
          </w:rPr>
          <w:fldChar w:fldCharType="begin"/>
        </w:r>
        <w:r>
          <w:rPr>
            <w:noProof/>
            <w:webHidden/>
          </w:rPr>
          <w:instrText xml:space="preserve"> PAGEREF _Toc124239653 \h </w:instrText>
        </w:r>
        <w:r>
          <w:rPr>
            <w:noProof/>
            <w:webHidden/>
          </w:rPr>
        </w:r>
        <w:r>
          <w:rPr>
            <w:noProof/>
            <w:webHidden/>
          </w:rPr>
          <w:fldChar w:fldCharType="separate"/>
        </w:r>
        <w:r>
          <w:rPr>
            <w:noProof/>
            <w:webHidden/>
          </w:rPr>
          <w:t>10</w:t>
        </w:r>
        <w:r>
          <w:rPr>
            <w:noProof/>
            <w:webHidden/>
          </w:rPr>
          <w:fldChar w:fldCharType="end"/>
        </w:r>
      </w:hyperlink>
    </w:p>
    <w:p w14:paraId="0376DAFF" w14:textId="02E60CE0"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54" w:history="1">
        <w:r w:rsidRPr="00105EC3">
          <w:rPr>
            <w:rStyle w:val="Hyperlink"/>
            <w:bCs/>
            <w:noProof/>
          </w:rPr>
          <w:t>2.2.1</w:t>
        </w:r>
        <w:r>
          <w:rPr>
            <w:rFonts w:asciiTheme="minorHAnsi" w:eastAsiaTheme="minorEastAsia" w:hAnsiTheme="minorHAnsi" w:cstheme="minorBidi"/>
            <w:noProof/>
            <w:snapToGrid/>
            <w:sz w:val="22"/>
            <w:szCs w:val="22"/>
          </w:rPr>
          <w:tab/>
        </w:r>
        <w:r w:rsidRPr="00105EC3">
          <w:rPr>
            <w:rStyle w:val="Hyperlink"/>
            <w:noProof/>
          </w:rPr>
          <w:t>Tool Overview</w:t>
        </w:r>
        <w:r>
          <w:rPr>
            <w:noProof/>
            <w:webHidden/>
          </w:rPr>
          <w:tab/>
        </w:r>
        <w:r>
          <w:rPr>
            <w:noProof/>
            <w:webHidden/>
          </w:rPr>
          <w:fldChar w:fldCharType="begin"/>
        </w:r>
        <w:r>
          <w:rPr>
            <w:noProof/>
            <w:webHidden/>
          </w:rPr>
          <w:instrText xml:space="preserve"> PAGEREF _Toc124239654 \h </w:instrText>
        </w:r>
        <w:r>
          <w:rPr>
            <w:noProof/>
            <w:webHidden/>
          </w:rPr>
        </w:r>
        <w:r>
          <w:rPr>
            <w:noProof/>
            <w:webHidden/>
          </w:rPr>
          <w:fldChar w:fldCharType="separate"/>
        </w:r>
        <w:r>
          <w:rPr>
            <w:noProof/>
            <w:webHidden/>
          </w:rPr>
          <w:t>10</w:t>
        </w:r>
        <w:r>
          <w:rPr>
            <w:noProof/>
            <w:webHidden/>
          </w:rPr>
          <w:fldChar w:fldCharType="end"/>
        </w:r>
      </w:hyperlink>
    </w:p>
    <w:p w14:paraId="01BC2B07" w14:textId="7F4CEF08"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55" w:history="1">
        <w:r w:rsidRPr="00105EC3">
          <w:rPr>
            <w:rStyle w:val="Hyperlink"/>
            <w:bCs/>
            <w:noProof/>
          </w:rPr>
          <w:t>2.2.2</w:t>
        </w:r>
        <w:r>
          <w:rPr>
            <w:rFonts w:asciiTheme="minorHAnsi" w:eastAsiaTheme="minorEastAsia" w:hAnsiTheme="minorHAnsi" w:cstheme="minorBidi"/>
            <w:noProof/>
            <w:snapToGrid/>
            <w:sz w:val="22"/>
            <w:szCs w:val="22"/>
          </w:rPr>
          <w:tab/>
        </w:r>
        <w:r w:rsidRPr="00105EC3">
          <w:rPr>
            <w:rStyle w:val="Hyperlink"/>
            <w:noProof/>
          </w:rPr>
          <w:t>Certification Credit Sought by C-Lint</w:t>
        </w:r>
        <w:r>
          <w:rPr>
            <w:noProof/>
            <w:webHidden/>
          </w:rPr>
          <w:tab/>
        </w:r>
        <w:r>
          <w:rPr>
            <w:noProof/>
            <w:webHidden/>
          </w:rPr>
          <w:fldChar w:fldCharType="begin"/>
        </w:r>
        <w:r>
          <w:rPr>
            <w:noProof/>
            <w:webHidden/>
          </w:rPr>
          <w:instrText xml:space="preserve"> PAGEREF _Toc124239655 \h </w:instrText>
        </w:r>
        <w:r>
          <w:rPr>
            <w:noProof/>
            <w:webHidden/>
          </w:rPr>
        </w:r>
        <w:r>
          <w:rPr>
            <w:noProof/>
            <w:webHidden/>
          </w:rPr>
          <w:fldChar w:fldCharType="separate"/>
        </w:r>
        <w:r>
          <w:rPr>
            <w:noProof/>
            <w:webHidden/>
          </w:rPr>
          <w:t>10</w:t>
        </w:r>
        <w:r>
          <w:rPr>
            <w:noProof/>
            <w:webHidden/>
          </w:rPr>
          <w:fldChar w:fldCharType="end"/>
        </w:r>
      </w:hyperlink>
    </w:p>
    <w:p w14:paraId="2ACB5C79" w14:textId="578A90EB"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56" w:history="1">
        <w:r w:rsidRPr="00105EC3">
          <w:rPr>
            <w:rStyle w:val="Hyperlink"/>
            <w:bCs/>
            <w:noProof/>
          </w:rPr>
          <w:t>2.2.3</w:t>
        </w:r>
        <w:r>
          <w:rPr>
            <w:rFonts w:asciiTheme="minorHAnsi" w:eastAsiaTheme="minorEastAsia" w:hAnsiTheme="minorHAnsi" w:cstheme="minorBidi"/>
            <w:noProof/>
            <w:snapToGrid/>
            <w:sz w:val="22"/>
            <w:szCs w:val="22"/>
          </w:rPr>
          <w:tab/>
        </w:r>
        <w:r w:rsidRPr="00105EC3">
          <w:rPr>
            <w:rStyle w:val="Hyperlink"/>
            <w:noProof/>
          </w:rPr>
          <w:t>Tool Usage History</w:t>
        </w:r>
        <w:r>
          <w:rPr>
            <w:noProof/>
            <w:webHidden/>
          </w:rPr>
          <w:tab/>
        </w:r>
        <w:r>
          <w:rPr>
            <w:noProof/>
            <w:webHidden/>
          </w:rPr>
          <w:fldChar w:fldCharType="begin"/>
        </w:r>
        <w:r>
          <w:rPr>
            <w:noProof/>
            <w:webHidden/>
          </w:rPr>
          <w:instrText xml:space="preserve"> PAGEREF _Toc124239656 \h </w:instrText>
        </w:r>
        <w:r>
          <w:rPr>
            <w:noProof/>
            <w:webHidden/>
          </w:rPr>
        </w:r>
        <w:r>
          <w:rPr>
            <w:noProof/>
            <w:webHidden/>
          </w:rPr>
          <w:fldChar w:fldCharType="separate"/>
        </w:r>
        <w:r>
          <w:rPr>
            <w:noProof/>
            <w:webHidden/>
          </w:rPr>
          <w:t>10</w:t>
        </w:r>
        <w:r>
          <w:rPr>
            <w:noProof/>
            <w:webHidden/>
          </w:rPr>
          <w:fldChar w:fldCharType="end"/>
        </w:r>
      </w:hyperlink>
    </w:p>
    <w:p w14:paraId="56A758E3" w14:textId="5D8A3E31"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57" w:history="1">
        <w:r w:rsidRPr="00105EC3">
          <w:rPr>
            <w:rStyle w:val="Hyperlink"/>
            <w:bCs/>
            <w:noProof/>
          </w:rPr>
          <w:t>2.2.4</w:t>
        </w:r>
        <w:r>
          <w:rPr>
            <w:rFonts w:asciiTheme="minorHAnsi" w:eastAsiaTheme="minorEastAsia" w:hAnsiTheme="minorHAnsi" w:cstheme="minorBidi"/>
            <w:noProof/>
            <w:snapToGrid/>
            <w:sz w:val="22"/>
            <w:szCs w:val="22"/>
          </w:rPr>
          <w:tab/>
        </w:r>
        <w:r w:rsidRPr="00105EC3">
          <w:rPr>
            <w:rStyle w:val="Hyperlink"/>
            <w:noProof/>
          </w:rPr>
          <w:t>COTS Development</w:t>
        </w:r>
        <w:r>
          <w:rPr>
            <w:noProof/>
            <w:webHidden/>
          </w:rPr>
          <w:tab/>
        </w:r>
        <w:r>
          <w:rPr>
            <w:noProof/>
            <w:webHidden/>
          </w:rPr>
          <w:fldChar w:fldCharType="begin"/>
        </w:r>
        <w:r>
          <w:rPr>
            <w:noProof/>
            <w:webHidden/>
          </w:rPr>
          <w:instrText xml:space="preserve"> PAGEREF _Toc124239657 \h </w:instrText>
        </w:r>
        <w:r>
          <w:rPr>
            <w:noProof/>
            <w:webHidden/>
          </w:rPr>
        </w:r>
        <w:r>
          <w:rPr>
            <w:noProof/>
            <w:webHidden/>
          </w:rPr>
          <w:fldChar w:fldCharType="separate"/>
        </w:r>
        <w:r>
          <w:rPr>
            <w:noProof/>
            <w:webHidden/>
          </w:rPr>
          <w:t>11</w:t>
        </w:r>
        <w:r>
          <w:rPr>
            <w:noProof/>
            <w:webHidden/>
          </w:rPr>
          <w:fldChar w:fldCharType="end"/>
        </w:r>
      </w:hyperlink>
    </w:p>
    <w:p w14:paraId="6D09DF85" w14:textId="038DDB20"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58" w:history="1">
        <w:r w:rsidRPr="00105EC3">
          <w:rPr>
            <w:rStyle w:val="Hyperlink"/>
            <w:noProof/>
          </w:rPr>
          <w:t>2.3</w:t>
        </w:r>
        <w:r>
          <w:rPr>
            <w:rFonts w:asciiTheme="minorHAnsi" w:eastAsiaTheme="minorEastAsia" w:hAnsiTheme="minorHAnsi" w:cstheme="minorBidi"/>
            <w:iCs w:val="0"/>
            <w:noProof/>
            <w:snapToGrid/>
            <w:sz w:val="22"/>
            <w:szCs w:val="22"/>
          </w:rPr>
          <w:tab/>
        </w:r>
        <w:r w:rsidRPr="00105EC3">
          <w:rPr>
            <w:rStyle w:val="Hyperlink"/>
            <w:noProof/>
          </w:rPr>
          <w:t>Establishing the Tool Qualification Level</w:t>
        </w:r>
        <w:r>
          <w:rPr>
            <w:noProof/>
            <w:webHidden/>
          </w:rPr>
          <w:tab/>
        </w:r>
        <w:r>
          <w:rPr>
            <w:noProof/>
            <w:webHidden/>
          </w:rPr>
          <w:fldChar w:fldCharType="begin"/>
        </w:r>
        <w:r>
          <w:rPr>
            <w:noProof/>
            <w:webHidden/>
          </w:rPr>
          <w:instrText xml:space="preserve"> PAGEREF _Toc124239658 \h </w:instrText>
        </w:r>
        <w:r>
          <w:rPr>
            <w:noProof/>
            <w:webHidden/>
          </w:rPr>
        </w:r>
        <w:r>
          <w:rPr>
            <w:noProof/>
            <w:webHidden/>
          </w:rPr>
          <w:fldChar w:fldCharType="separate"/>
        </w:r>
        <w:r>
          <w:rPr>
            <w:noProof/>
            <w:webHidden/>
          </w:rPr>
          <w:t>11</w:t>
        </w:r>
        <w:r>
          <w:rPr>
            <w:noProof/>
            <w:webHidden/>
          </w:rPr>
          <w:fldChar w:fldCharType="end"/>
        </w:r>
      </w:hyperlink>
    </w:p>
    <w:p w14:paraId="2ED0D01A" w14:textId="3779B0D2"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59" w:history="1">
        <w:r w:rsidRPr="00105EC3">
          <w:rPr>
            <w:rStyle w:val="Hyperlink"/>
            <w:noProof/>
          </w:rPr>
          <w:t>2.4</w:t>
        </w:r>
        <w:r>
          <w:rPr>
            <w:rFonts w:asciiTheme="minorHAnsi" w:eastAsiaTheme="minorEastAsia" w:hAnsiTheme="minorHAnsi" w:cstheme="minorBidi"/>
            <w:iCs w:val="0"/>
            <w:noProof/>
            <w:snapToGrid/>
            <w:sz w:val="22"/>
            <w:szCs w:val="22"/>
          </w:rPr>
          <w:tab/>
        </w:r>
        <w:r w:rsidRPr="00105EC3">
          <w:rPr>
            <w:rStyle w:val="Hyperlink"/>
            <w:noProof/>
          </w:rPr>
          <w:t>Tool Stakeholders</w:t>
        </w:r>
        <w:r>
          <w:rPr>
            <w:noProof/>
            <w:webHidden/>
          </w:rPr>
          <w:tab/>
        </w:r>
        <w:r>
          <w:rPr>
            <w:noProof/>
            <w:webHidden/>
          </w:rPr>
          <w:fldChar w:fldCharType="begin"/>
        </w:r>
        <w:r>
          <w:rPr>
            <w:noProof/>
            <w:webHidden/>
          </w:rPr>
          <w:instrText xml:space="preserve"> PAGEREF _Toc124239659 \h </w:instrText>
        </w:r>
        <w:r>
          <w:rPr>
            <w:noProof/>
            <w:webHidden/>
          </w:rPr>
        </w:r>
        <w:r>
          <w:rPr>
            <w:noProof/>
            <w:webHidden/>
          </w:rPr>
          <w:fldChar w:fldCharType="separate"/>
        </w:r>
        <w:r>
          <w:rPr>
            <w:noProof/>
            <w:webHidden/>
          </w:rPr>
          <w:t>11</w:t>
        </w:r>
        <w:r>
          <w:rPr>
            <w:noProof/>
            <w:webHidden/>
          </w:rPr>
          <w:fldChar w:fldCharType="end"/>
        </w:r>
      </w:hyperlink>
    </w:p>
    <w:p w14:paraId="1BCC46BF" w14:textId="16F2DF27"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0" w:history="1">
        <w:r w:rsidRPr="00105EC3">
          <w:rPr>
            <w:rStyle w:val="Hyperlink"/>
            <w:noProof/>
          </w:rPr>
          <w:t>2.5</w:t>
        </w:r>
        <w:r>
          <w:rPr>
            <w:rFonts w:asciiTheme="minorHAnsi" w:eastAsiaTheme="minorEastAsia" w:hAnsiTheme="minorHAnsi" w:cstheme="minorBidi"/>
            <w:iCs w:val="0"/>
            <w:noProof/>
            <w:snapToGrid/>
            <w:sz w:val="22"/>
            <w:szCs w:val="22"/>
          </w:rPr>
          <w:tab/>
        </w:r>
        <w:r w:rsidRPr="00105EC3">
          <w:rPr>
            <w:rStyle w:val="Hyperlink"/>
            <w:noProof/>
          </w:rPr>
          <w:t>Tool Configuration and Operational Environment</w:t>
        </w:r>
        <w:r>
          <w:rPr>
            <w:noProof/>
            <w:webHidden/>
          </w:rPr>
          <w:tab/>
        </w:r>
        <w:r>
          <w:rPr>
            <w:noProof/>
            <w:webHidden/>
          </w:rPr>
          <w:fldChar w:fldCharType="begin"/>
        </w:r>
        <w:r>
          <w:rPr>
            <w:noProof/>
            <w:webHidden/>
          </w:rPr>
          <w:instrText xml:space="preserve"> PAGEREF _Toc124239660 \h </w:instrText>
        </w:r>
        <w:r>
          <w:rPr>
            <w:noProof/>
            <w:webHidden/>
          </w:rPr>
        </w:r>
        <w:r>
          <w:rPr>
            <w:noProof/>
            <w:webHidden/>
          </w:rPr>
          <w:fldChar w:fldCharType="separate"/>
        </w:r>
        <w:r>
          <w:rPr>
            <w:noProof/>
            <w:webHidden/>
          </w:rPr>
          <w:t>11</w:t>
        </w:r>
        <w:r>
          <w:rPr>
            <w:noProof/>
            <w:webHidden/>
          </w:rPr>
          <w:fldChar w:fldCharType="end"/>
        </w:r>
      </w:hyperlink>
    </w:p>
    <w:p w14:paraId="06C2C3F0" w14:textId="6257C756"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1" w:history="1">
        <w:r w:rsidRPr="00105EC3">
          <w:rPr>
            <w:rStyle w:val="Hyperlink"/>
            <w:noProof/>
          </w:rPr>
          <w:t>2.6</w:t>
        </w:r>
        <w:r>
          <w:rPr>
            <w:rFonts w:asciiTheme="minorHAnsi" w:eastAsiaTheme="minorEastAsia" w:hAnsiTheme="minorHAnsi" w:cstheme="minorBidi"/>
            <w:iCs w:val="0"/>
            <w:noProof/>
            <w:snapToGrid/>
            <w:sz w:val="22"/>
            <w:szCs w:val="22"/>
          </w:rPr>
          <w:tab/>
        </w:r>
        <w:r w:rsidRPr="00105EC3">
          <w:rPr>
            <w:rStyle w:val="Hyperlink"/>
            <w:noProof/>
          </w:rPr>
          <w:t>Tool Limitations</w:t>
        </w:r>
        <w:r>
          <w:rPr>
            <w:noProof/>
            <w:webHidden/>
          </w:rPr>
          <w:tab/>
        </w:r>
        <w:r>
          <w:rPr>
            <w:noProof/>
            <w:webHidden/>
          </w:rPr>
          <w:fldChar w:fldCharType="begin"/>
        </w:r>
        <w:r>
          <w:rPr>
            <w:noProof/>
            <w:webHidden/>
          </w:rPr>
          <w:instrText xml:space="preserve"> PAGEREF _Toc124239661 \h </w:instrText>
        </w:r>
        <w:r>
          <w:rPr>
            <w:noProof/>
            <w:webHidden/>
          </w:rPr>
        </w:r>
        <w:r>
          <w:rPr>
            <w:noProof/>
            <w:webHidden/>
          </w:rPr>
          <w:fldChar w:fldCharType="separate"/>
        </w:r>
        <w:r>
          <w:rPr>
            <w:noProof/>
            <w:webHidden/>
          </w:rPr>
          <w:t>12</w:t>
        </w:r>
        <w:r>
          <w:rPr>
            <w:noProof/>
            <w:webHidden/>
          </w:rPr>
          <w:fldChar w:fldCharType="end"/>
        </w:r>
      </w:hyperlink>
    </w:p>
    <w:p w14:paraId="78E38AA7" w14:textId="4CB64249"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2" w:history="1">
        <w:r w:rsidRPr="00105EC3">
          <w:rPr>
            <w:rStyle w:val="Hyperlink"/>
            <w:noProof/>
          </w:rPr>
          <w:t>2.7</w:t>
        </w:r>
        <w:r>
          <w:rPr>
            <w:rFonts w:asciiTheme="minorHAnsi" w:eastAsiaTheme="minorEastAsia" w:hAnsiTheme="minorHAnsi" w:cstheme="minorBidi"/>
            <w:iCs w:val="0"/>
            <w:noProof/>
            <w:snapToGrid/>
            <w:sz w:val="22"/>
            <w:szCs w:val="22"/>
          </w:rPr>
          <w:tab/>
        </w:r>
        <w:r w:rsidRPr="00105EC3">
          <w:rPr>
            <w:rStyle w:val="Hyperlink"/>
            <w:noProof/>
          </w:rPr>
          <w:t>Tool Qualification Process</w:t>
        </w:r>
        <w:r>
          <w:rPr>
            <w:noProof/>
            <w:webHidden/>
          </w:rPr>
          <w:tab/>
        </w:r>
        <w:r>
          <w:rPr>
            <w:noProof/>
            <w:webHidden/>
          </w:rPr>
          <w:fldChar w:fldCharType="begin"/>
        </w:r>
        <w:r>
          <w:rPr>
            <w:noProof/>
            <w:webHidden/>
          </w:rPr>
          <w:instrText xml:space="preserve"> PAGEREF _Toc124239662 \h </w:instrText>
        </w:r>
        <w:r>
          <w:rPr>
            <w:noProof/>
            <w:webHidden/>
          </w:rPr>
        </w:r>
        <w:r>
          <w:rPr>
            <w:noProof/>
            <w:webHidden/>
          </w:rPr>
          <w:fldChar w:fldCharType="separate"/>
        </w:r>
        <w:r>
          <w:rPr>
            <w:noProof/>
            <w:webHidden/>
          </w:rPr>
          <w:t>12</w:t>
        </w:r>
        <w:r>
          <w:rPr>
            <w:noProof/>
            <w:webHidden/>
          </w:rPr>
          <w:fldChar w:fldCharType="end"/>
        </w:r>
      </w:hyperlink>
    </w:p>
    <w:p w14:paraId="4C4B18E9" w14:textId="632AD3AB"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3" w:history="1">
        <w:r w:rsidRPr="00105EC3">
          <w:rPr>
            <w:rStyle w:val="Hyperlink"/>
            <w:noProof/>
          </w:rPr>
          <w:t>2.8</w:t>
        </w:r>
        <w:r>
          <w:rPr>
            <w:rFonts w:asciiTheme="minorHAnsi" w:eastAsiaTheme="minorEastAsia" w:hAnsiTheme="minorHAnsi" w:cstheme="minorBidi"/>
            <w:iCs w:val="0"/>
            <w:noProof/>
            <w:snapToGrid/>
            <w:sz w:val="22"/>
            <w:szCs w:val="22"/>
          </w:rPr>
          <w:tab/>
        </w:r>
        <w:r w:rsidRPr="00105EC3">
          <w:rPr>
            <w:rStyle w:val="Hyperlink"/>
            <w:noProof/>
          </w:rPr>
          <w:t>TQ Data to Be Produced</w:t>
        </w:r>
        <w:r>
          <w:rPr>
            <w:noProof/>
            <w:webHidden/>
          </w:rPr>
          <w:tab/>
        </w:r>
        <w:r>
          <w:rPr>
            <w:noProof/>
            <w:webHidden/>
          </w:rPr>
          <w:fldChar w:fldCharType="begin"/>
        </w:r>
        <w:r>
          <w:rPr>
            <w:noProof/>
            <w:webHidden/>
          </w:rPr>
          <w:instrText xml:space="preserve"> PAGEREF _Toc124239663 \h </w:instrText>
        </w:r>
        <w:r>
          <w:rPr>
            <w:noProof/>
            <w:webHidden/>
          </w:rPr>
        </w:r>
        <w:r>
          <w:rPr>
            <w:noProof/>
            <w:webHidden/>
          </w:rPr>
          <w:fldChar w:fldCharType="separate"/>
        </w:r>
        <w:r>
          <w:rPr>
            <w:noProof/>
            <w:webHidden/>
          </w:rPr>
          <w:t>12</w:t>
        </w:r>
        <w:r>
          <w:rPr>
            <w:noProof/>
            <w:webHidden/>
          </w:rPr>
          <w:fldChar w:fldCharType="end"/>
        </w:r>
      </w:hyperlink>
    </w:p>
    <w:p w14:paraId="78078060" w14:textId="3A6D183D" w:rsidR="0018796E" w:rsidRDefault="0018796E">
      <w:pPr>
        <w:pStyle w:val="TOC1"/>
        <w:tabs>
          <w:tab w:val="left" w:pos="800"/>
          <w:tab w:val="right" w:leader="dot" w:pos="9350"/>
        </w:tabs>
        <w:rPr>
          <w:rFonts w:asciiTheme="minorHAnsi" w:eastAsiaTheme="minorEastAsia" w:hAnsiTheme="minorHAnsi" w:cstheme="minorBidi"/>
          <w:b w:val="0"/>
          <w:bCs w:val="0"/>
          <w:noProof/>
          <w:snapToGrid/>
          <w:sz w:val="22"/>
          <w:szCs w:val="22"/>
        </w:rPr>
      </w:pPr>
      <w:hyperlink w:anchor="_Toc124239664" w:history="1">
        <w:r w:rsidRPr="00105EC3">
          <w:rPr>
            <w:rStyle w:val="Hyperlink"/>
            <w:noProof/>
          </w:rPr>
          <w:t>3.0</w:t>
        </w:r>
        <w:r>
          <w:rPr>
            <w:rFonts w:asciiTheme="minorHAnsi" w:eastAsiaTheme="minorEastAsia" w:hAnsiTheme="minorHAnsi" w:cstheme="minorBidi"/>
            <w:b w:val="0"/>
            <w:bCs w:val="0"/>
            <w:noProof/>
            <w:snapToGrid/>
            <w:sz w:val="22"/>
            <w:szCs w:val="22"/>
          </w:rPr>
          <w:tab/>
        </w:r>
        <w:r w:rsidRPr="00105EC3">
          <w:rPr>
            <w:rStyle w:val="Hyperlink"/>
            <w:noProof/>
          </w:rPr>
          <w:t>TOOL QUALIFICATION DATA</w:t>
        </w:r>
        <w:r>
          <w:rPr>
            <w:noProof/>
            <w:webHidden/>
          </w:rPr>
          <w:tab/>
        </w:r>
        <w:r>
          <w:rPr>
            <w:noProof/>
            <w:webHidden/>
          </w:rPr>
          <w:fldChar w:fldCharType="begin"/>
        </w:r>
        <w:r>
          <w:rPr>
            <w:noProof/>
            <w:webHidden/>
          </w:rPr>
          <w:instrText xml:space="preserve"> PAGEREF _Toc124239664 \h </w:instrText>
        </w:r>
        <w:r>
          <w:rPr>
            <w:noProof/>
            <w:webHidden/>
          </w:rPr>
        </w:r>
        <w:r>
          <w:rPr>
            <w:noProof/>
            <w:webHidden/>
          </w:rPr>
          <w:fldChar w:fldCharType="separate"/>
        </w:r>
        <w:r>
          <w:rPr>
            <w:noProof/>
            <w:webHidden/>
          </w:rPr>
          <w:t>14</w:t>
        </w:r>
        <w:r>
          <w:rPr>
            <w:noProof/>
            <w:webHidden/>
          </w:rPr>
          <w:fldChar w:fldCharType="end"/>
        </w:r>
      </w:hyperlink>
    </w:p>
    <w:p w14:paraId="52D4EBFE" w14:textId="4E9DED1A"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5" w:history="1">
        <w:r w:rsidRPr="00105EC3">
          <w:rPr>
            <w:rStyle w:val="Hyperlink"/>
            <w:noProof/>
          </w:rPr>
          <w:t>3.1</w:t>
        </w:r>
        <w:r>
          <w:rPr>
            <w:rFonts w:asciiTheme="minorHAnsi" w:eastAsiaTheme="minorEastAsia" w:hAnsiTheme="minorHAnsi" w:cstheme="minorBidi"/>
            <w:iCs w:val="0"/>
            <w:noProof/>
            <w:snapToGrid/>
            <w:sz w:val="22"/>
            <w:szCs w:val="22"/>
          </w:rPr>
          <w:tab/>
        </w:r>
        <w:r w:rsidRPr="00105EC3">
          <w:rPr>
            <w:rStyle w:val="Hyperlink"/>
            <w:noProof/>
          </w:rPr>
          <w:t>Tool Operational Requirements</w:t>
        </w:r>
        <w:r>
          <w:rPr>
            <w:noProof/>
            <w:webHidden/>
          </w:rPr>
          <w:tab/>
        </w:r>
        <w:r>
          <w:rPr>
            <w:noProof/>
            <w:webHidden/>
          </w:rPr>
          <w:fldChar w:fldCharType="begin"/>
        </w:r>
        <w:r>
          <w:rPr>
            <w:noProof/>
            <w:webHidden/>
          </w:rPr>
          <w:instrText xml:space="preserve"> PAGEREF _Toc124239665 \h </w:instrText>
        </w:r>
        <w:r>
          <w:rPr>
            <w:noProof/>
            <w:webHidden/>
          </w:rPr>
        </w:r>
        <w:r>
          <w:rPr>
            <w:noProof/>
            <w:webHidden/>
          </w:rPr>
          <w:fldChar w:fldCharType="separate"/>
        </w:r>
        <w:r>
          <w:rPr>
            <w:noProof/>
            <w:webHidden/>
          </w:rPr>
          <w:t>14</w:t>
        </w:r>
        <w:r>
          <w:rPr>
            <w:noProof/>
            <w:webHidden/>
          </w:rPr>
          <w:fldChar w:fldCharType="end"/>
        </w:r>
      </w:hyperlink>
    </w:p>
    <w:p w14:paraId="4D6E58B2" w14:textId="39811950"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6" w:history="1">
        <w:r w:rsidRPr="00105EC3">
          <w:rPr>
            <w:rStyle w:val="Hyperlink"/>
            <w:noProof/>
          </w:rPr>
          <w:t>3.2</w:t>
        </w:r>
        <w:r>
          <w:rPr>
            <w:rFonts w:asciiTheme="minorHAnsi" w:eastAsiaTheme="minorEastAsia" w:hAnsiTheme="minorHAnsi" w:cstheme="minorBidi"/>
            <w:iCs w:val="0"/>
            <w:noProof/>
            <w:snapToGrid/>
            <w:sz w:val="22"/>
            <w:szCs w:val="22"/>
          </w:rPr>
          <w:tab/>
        </w:r>
        <w:r w:rsidRPr="00105EC3">
          <w:rPr>
            <w:rStyle w:val="Hyperlink"/>
            <w:noProof/>
          </w:rPr>
          <w:t>Tool Verification Cases &amp; Procedures</w:t>
        </w:r>
        <w:r>
          <w:rPr>
            <w:noProof/>
            <w:webHidden/>
          </w:rPr>
          <w:tab/>
        </w:r>
        <w:r>
          <w:rPr>
            <w:noProof/>
            <w:webHidden/>
          </w:rPr>
          <w:fldChar w:fldCharType="begin"/>
        </w:r>
        <w:r>
          <w:rPr>
            <w:noProof/>
            <w:webHidden/>
          </w:rPr>
          <w:instrText xml:space="preserve"> PAGEREF _Toc124239666 \h </w:instrText>
        </w:r>
        <w:r>
          <w:rPr>
            <w:noProof/>
            <w:webHidden/>
          </w:rPr>
        </w:r>
        <w:r>
          <w:rPr>
            <w:noProof/>
            <w:webHidden/>
          </w:rPr>
          <w:fldChar w:fldCharType="separate"/>
        </w:r>
        <w:r>
          <w:rPr>
            <w:noProof/>
            <w:webHidden/>
          </w:rPr>
          <w:t>15</w:t>
        </w:r>
        <w:r>
          <w:rPr>
            <w:noProof/>
            <w:webHidden/>
          </w:rPr>
          <w:fldChar w:fldCharType="end"/>
        </w:r>
      </w:hyperlink>
    </w:p>
    <w:p w14:paraId="1D4D944F" w14:textId="0D9229D4"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67" w:history="1">
        <w:r w:rsidRPr="00105EC3">
          <w:rPr>
            <w:rStyle w:val="Hyperlink"/>
            <w:bCs/>
            <w:noProof/>
          </w:rPr>
          <w:t>3.2.1</w:t>
        </w:r>
        <w:r>
          <w:rPr>
            <w:rFonts w:asciiTheme="minorHAnsi" w:eastAsiaTheme="minorEastAsia" w:hAnsiTheme="minorHAnsi" w:cstheme="minorBidi"/>
            <w:noProof/>
            <w:snapToGrid/>
            <w:sz w:val="22"/>
            <w:szCs w:val="22"/>
          </w:rPr>
          <w:tab/>
        </w:r>
        <w:r w:rsidRPr="00105EC3">
          <w:rPr>
            <w:rStyle w:val="Hyperlink"/>
            <w:noProof/>
          </w:rPr>
          <w:t>Test Cases</w:t>
        </w:r>
        <w:r>
          <w:rPr>
            <w:noProof/>
            <w:webHidden/>
          </w:rPr>
          <w:tab/>
        </w:r>
        <w:r>
          <w:rPr>
            <w:noProof/>
            <w:webHidden/>
          </w:rPr>
          <w:fldChar w:fldCharType="begin"/>
        </w:r>
        <w:r>
          <w:rPr>
            <w:noProof/>
            <w:webHidden/>
          </w:rPr>
          <w:instrText xml:space="preserve"> PAGEREF _Toc124239667 \h </w:instrText>
        </w:r>
        <w:r>
          <w:rPr>
            <w:noProof/>
            <w:webHidden/>
          </w:rPr>
        </w:r>
        <w:r>
          <w:rPr>
            <w:noProof/>
            <w:webHidden/>
          </w:rPr>
          <w:fldChar w:fldCharType="separate"/>
        </w:r>
        <w:r>
          <w:rPr>
            <w:noProof/>
            <w:webHidden/>
          </w:rPr>
          <w:t>15</w:t>
        </w:r>
        <w:r>
          <w:rPr>
            <w:noProof/>
            <w:webHidden/>
          </w:rPr>
          <w:fldChar w:fldCharType="end"/>
        </w:r>
      </w:hyperlink>
    </w:p>
    <w:p w14:paraId="443F66E7" w14:textId="2EDC1DA8" w:rsidR="0018796E" w:rsidRDefault="0018796E">
      <w:pPr>
        <w:pStyle w:val="TOC3"/>
        <w:tabs>
          <w:tab w:val="left" w:pos="1200"/>
          <w:tab w:val="right" w:leader="dot" w:pos="9350"/>
        </w:tabs>
        <w:rPr>
          <w:rFonts w:asciiTheme="minorHAnsi" w:eastAsiaTheme="minorEastAsia" w:hAnsiTheme="minorHAnsi" w:cstheme="minorBidi"/>
          <w:noProof/>
          <w:snapToGrid/>
          <w:sz w:val="22"/>
          <w:szCs w:val="22"/>
        </w:rPr>
      </w:pPr>
      <w:hyperlink w:anchor="_Toc124239668" w:history="1">
        <w:r w:rsidRPr="00105EC3">
          <w:rPr>
            <w:rStyle w:val="Hyperlink"/>
            <w:bCs/>
            <w:noProof/>
          </w:rPr>
          <w:t>3.2.2</w:t>
        </w:r>
        <w:r>
          <w:rPr>
            <w:rFonts w:asciiTheme="minorHAnsi" w:eastAsiaTheme="minorEastAsia" w:hAnsiTheme="minorHAnsi" w:cstheme="minorBidi"/>
            <w:noProof/>
            <w:snapToGrid/>
            <w:sz w:val="22"/>
            <w:szCs w:val="22"/>
          </w:rPr>
          <w:tab/>
        </w:r>
        <w:r w:rsidRPr="00105EC3">
          <w:rPr>
            <w:rStyle w:val="Hyperlink"/>
            <w:noProof/>
          </w:rPr>
          <w:t>Procedures</w:t>
        </w:r>
        <w:r>
          <w:rPr>
            <w:noProof/>
            <w:webHidden/>
          </w:rPr>
          <w:tab/>
        </w:r>
        <w:r>
          <w:rPr>
            <w:noProof/>
            <w:webHidden/>
          </w:rPr>
          <w:fldChar w:fldCharType="begin"/>
        </w:r>
        <w:r>
          <w:rPr>
            <w:noProof/>
            <w:webHidden/>
          </w:rPr>
          <w:instrText xml:space="preserve"> PAGEREF _Toc124239668 \h </w:instrText>
        </w:r>
        <w:r>
          <w:rPr>
            <w:noProof/>
            <w:webHidden/>
          </w:rPr>
        </w:r>
        <w:r>
          <w:rPr>
            <w:noProof/>
            <w:webHidden/>
          </w:rPr>
          <w:fldChar w:fldCharType="separate"/>
        </w:r>
        <w:r>
          <w:rPr>
            <w:noProof/>
            <w:webHidden/>
          </w:rPr>
          <w:t>16</w:t>
        </w:r>
        <w:r>
          <w:rPr>
            <w:noProof/>
            <w:webHidden/>
          </w:rPr>
          <w:fldChar w:fldCharType="end"/>
        </w:r>
      </w:hyperlink>
    </w:p>
    <w:p w14:paraId="4F5B7B57" w14:textId="7F1E2722"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69" w:history="1">
        <w:r w:rsidRPr="00105EC3">
          <w:rPr>
            <w:rStyle w:val="Hyperlink"/>
            <w:noProof/>
          </w:rPr>
          <w:t>3.3</w:t>
        </w:r>
        <w:r>
          <w:rPr>
            <w:rFonts w:asciiTheme="minorHAnsi" w:eastAsiaTheme="minorEastAsia" w:hAnsiTheme="minorHAnsi" w:cstheme="minorBidi"/>
            <w:iCs w:val="0"/>
            <w:noProof/>
            <w:snapToGrid/>
            <w:sz w:val="22"/>
            <w:szCs w:val="22"/>
          </w:rPr>
          <w:tab/>
        </w:r>
        <w:r w:rsidRPr="00105EC3">
          <w:rPr>
            <w:rStyle w:val="Hyperlink"/>
            <w:noProof/>
          </w:rPr>
          <w:t>Sample Design</w:t>
        </w:r>
        <w:r>
          <w:rPr>
            <w:noProof/>
            <w:webHidden/>
          </w:rPr>
          <w:tab/>
        </w:r>
        <w:r>
          <w:rPr>
            <w:noProof/>
            <w:webHidden/>
          </w:rPr>
          <w:fldChar w:fldCharType="begin"/>
        </w:r>
        <w:r>
          <w:rPr>
            <w:noProof/>
            <w:webHidden/>
          </w:rPr>
          <w:instrText xml:space="preserve"> PAGEREF _Toc124239669 \h </w:instrText>
        </w:r>
        <w:r>
          <w:rPr>
            <w:noProof/>
            <w:webHidden/>
          </w:rPr>
        </w:r>
        <w:r>
          <w:rPr>
            <w:noProof/>
            <w:webHidden/>
          </w:rPr>
          <w:fldChar w:fldCharType="separate"/>
        </w:r>
        <w:r>
          <w:rPr>
            <w:noProof/>
            <w:webHidden/>
          </w:rPr>
          <w:t>16</w:t>
        </w:r>
        <w:r>
          <w:rPr>
            <w:noProof/>
            <w:webHidden/>
          </w:rPr>
          <w:fldChar w:fldCharType="end"/>
        </w:r>
      </w:hyperlink>
    </w:p>
    <w:p w14:paraId="0397A721" w14:textId="7FAA3609"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70" w:history="1">
        <w:r w:rsidRPr="00105EC3">
          <w:rPr>
            <w:rStyle w:val="Hyperlink"/>
            <w:noProof/>
          </w:rPr>
          <w:t>3.4</w:t>
        </w:r>
        <w:r>
          <w:rPr>
            <w:rFonts w:asciiTheme="minorHAnsi" w:eastAsiaTheme="minorEastAsia" w:hAnsiTheme="minorHAnsi" w:cstheme="minorBidi"/>
            <w:iCs w:val="0"/>
            <w:noProof/>
            <w:snapToGrid/>
            <w:sz w:val="22"/>
            <w:szCs w:val="22"/>
          </w:rPr>
          <w:tab/>
        </w:r>
        <w:r w:rsidRPr="00105EC3">
          <w:rPr>
            <w:rStyle w:val="Hyperlink"/>
            <w:noProof/>
          </w:rPr>
          <w:t>Tool Verification Results</w:t>
        </w:r>
        <w:r>
          <w:rPr>
            <w:noProof/>
            <w:webHidden/>
          </w:rPr>
          <w:tab/>
        </w:r>
        <w:r>
          <w:rPr>
            <w:noProof/>
            <w:webHidden/>
          </w:rPr>
          <w:fldChar w:fldCharType="begin"/>
        </w:r>
        <w:r>
          <w:rPr>
            <w:noProof/>
            <w:webHidden/>
          </w:rPr>
          <w:instrText xml:space="preserve"> PAGEREF _Toc124239670 \h </w:instrText>
        </w:r>
        <w:r>
          <w:rPr>
            <w:noProof/>
            <w:webHidden/>
          </w:rPr>
        </w:r>
        <w:r>
          <w:rPr>
            <w:noProof/>
            <w:webHidden/>
          </w:rPr>
          <w:fldChar w:fldCharType="separate"/>
        </w:r>
        <w:r>
          <w:rPr>
            <w:noProof/>
            <w:webHidden/>
          </w:rPr>
          <w:t>16</w:t>
        </w:r>
        <w:r>
          <w:rPr>
            <w:noProof/>
            <w:webHidden/>
          </w:rPr>
          <w:fldChar w:fldCharType="end"/>
        </w:r>
      </w:hyperlink>
    </w:p>
    <w:p w14:paraId="6BF34D64" w14:textId="511816C6"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71" w:history="1">
        <w:r w:rsidRPr="00105EC3">
          <w:rPr>
            <w:rStyle w:val="Hyperlink"/>
            <w:noProof/>
          </w:rPr>
          <w:t>3.5</w:t>
        </w:r>
        <w:r>
          <w:rPr>
            <w:rFonts w:asciiTheme="minorHAnsi" w:eastAsiaTheme="minorEastAsia" w:hAnsiTheme="minorHAnsi" w:cstheme="minorBidi"/>
            <w:iCs w:val="0"/>
            <w:noProof/>
            <w:snapToGrid/>
            <w:sz w:val="22"/>
            <w:szCs w:val="22"/>
          </w:rPr>
          <w:tab/>
        </w:r>
        <w:r w:rsidRPr="00105EC3">
          <w:rPr>
            <w:rStyle w:val="Hyperlink"/>
            <w:noProof/>
          </w:rPr>
          <w:t>Tool Errata</w:t>
        </w:r>
        <w:r>
          <w:rPr>
            <w:noProof/>
            <w:webHidden/>
          </w:rPr>
          <w:tab/>
        </w:r>
        <w:r>
          <w:rPr>
            <w:noProof/>
            <w:webHidden/>
          </w:rPr>
          <w:fldChar w:fldCharType="begin"/>
        </w:r>
        <w:r>
          <w:rPr>
            <w:noProof/>
            <w:webHidden/>
          </w:rPr>
          <w:instrText xml:space="preserve"> PAGEREF _Toc124239671 \h </w:instrText>
        </w:r>
        <w:r>
          <w:rPr>
            <w:noProof/>
            <w:webHidden/>
          </w:rPr>
        </w:r>
        <w:r>
          <w:rPr>
            <w:noProof/>
            <w:webHidden/>
          </w:rPr>
          <w:fldChar w:fldCharType="separate"/>
        </w:r>
        <w:r>
          <w:rPr>
            <w:noProof/>
            <w:webHidden/>
          </w:rPr>
          <w:t>17</w:t>
        </w:r>
        <w:r>
          <w:rPr>
            <w:noProof/>
            <w:webHidden/>
          </w:rPr>
          <w:fldChar w:fldCharType="end"/>
        </w:r>
      </w:hyperlink>
    </w:p>
    <w:p w14:paraId="6FECDC34" w14:textId="1F3649AD" w:rsidR="0018796E" w:rsidRDefault="0018796E">
      <w:pPr>
        <w:pStyle w:val="TOC2"/>
        <w:tabs>
          <w:tab w:val="left" w:pos="800"/>
          <w:tab w:val="right" w:leader="dot" w:pos="9350"/>
        </w:tabs>
        <w:rPr>
          <w:rFonts w:asciiTheme="minorHAnsi" w:eastAsiaTheme="minorEastAsia" w:hAnsiTheme="minorHAnsi" w:cstheme="minorBidi"/>
          <w:iCs w:val="0"/>
          <w:noProof/>
          <w:snapToGrid/>
          <w:sz w:val="22"/>
          <w:szCs w:val="22"/>
        </w:rPr>
      </w:pPr>
      <w:hyperlink w:anchor="_Toc124239672" w:history="1">
        <w:r w:rsidRPr="00105EC3">
          <w:rPr>
            <w:rStyle w:val="Hyperlink"/>
            <w:noProof/>
          </w:rPr>
          <w:t>3.6</w:t>
        </w:r>
        <w:r>
          <w:rPr>
            <w:rFonts w:asciiTheme="minorHAnsi" w:eastAsiaTheme="minorEastAsia" w:hAnsiTheme="minorHAnsi" w:cstheme="minorBidi"/>
            <w:iCs w:val="0"/>
            <w:noProof/>
            <w:snapToGrid/>
            <w:sz w:val="22"/>
            <w:szCs w:val="22"/>
          </w:rPr>
          <w:tab/>
        </w:r>
        <w:r w:rsidRPr="00105EC3">
          <w:rPr>
            <w:rStyle w:val="Hyperlink"/>
            <w:noProof/>
          </w:rPr>
          <w:t>Tool and Tool Environment Configuration Index</w:t>
        </w:r>
        <w:r>
          <w:rPr>
            <w:noProof/>
            <w:webHidden/>
          </w:rPr>
          <w:tab/>
        </w:r>
        <w:r>
          <w:rPr>
            <w:noProof/>
            <w:webHidden/>
          </w:rPr>
          <w:fldChar w:fldCharType="begin"/>
        </w:r>
        <w:r>
          <w:rPr>
            <w:noProof/>
            <w:webHidden/>
          </w:rPr>
          <w:instrText xml:space="preserve"> PAGEREF _Toc124239672 \h </w:instrText>
        </w:r>
        <w:r>
          <w:rPr>
            <w:noProof/>
            <w:webHidden/>
          </w:rPr>
        </w:r>
        <w:r>
          <w:rPr>
            <w:noProof/>
            <w:webHidden/>
          </w:rPr>
          <w:fldChar w:fldCharType="separate"/>
        </w:r>
        <w:r>
          <w:rPr>
            <w:noProof/>
            <w:webHidden/>
          </w:rPr>
          <w:t>17</w:t>
        </w:r>
        <w:r>
          <w:rPr>
            <w:noProof/>
            <w:webHidden/>
          </w:rPr>
          <w:fldChar w:fldCharType="end"/>
        </w:r>
      </w:hyperlink>
    </w:p>
    <w:p w14:paraId="6CC89FDD" w14:textId="43B7FBA0" w:rsidR="0018796E" w:rsidRDefault="0018796E">
      <w:pPr>
        <w:pStyle w:val="TOC1"/>
        <w:tabs>
          <w:tab w:val="left" w:pos="800"/>
          <w:tab w:val="right" w:leader="dot" w:pos="9350"/>
        </w:tabs>
        <w:rPr>
          <w:rFonts w:asciiTheme="minorHAnsi" w:eastAsiaTheme="minorEastAsia" w:hAnsiTheme="minorHAnsi" w:cstheme="minorBidi"/>
          <w:b w:val="0"/>
          <w:bCs w:val="0"/>
          <w:noProof/>
          <w:snapToGrid/>
          <w:sz w:val="22"/>
          <w:szCs w:val="22"/>
        </w:rPr>
      </w:pPr>
      <w:hyperlink w:anchor="_Toc124239673" w:history="1">
        <w:r w:rsidRPr="00105EC3">
          <w:rPr>
            <w:rStyle w:val="Hyperlink"/>
            <w:noProof/>
          </w:rPr>
          <w:t>4.0</w:t>
        </w:r>
        <w:r>
          <w:rPr>
            <w:rFonts w:asciiTheme="minorHAnsi" w:eastAsiaTheme="minorEastAsia" w:hAnsiTheme="minorHAnsi" w:cstheme="minorBidi"/>
            <w:b w:val="0"/>
            <w:bCs w:val="0"/>
            <w:noProof/>
            <w:snapToGrid/>
            <w:sz w:val="22"/>
            <w:szCs w:val="22"/>
          </w:rPr>
          <w:tab/>
        </w:r>
        <w:r w:rsidRPr="00105EC3">
          <w:rPr>
            <w:rStyle w:val="Hyperlink"/>
            <w:noProof/>
          </w:rPr>
          <w:t>TOOL ACCOMPLISHMENT SUMMARY</w:t>
        </w:r>
        <w:r>
          <w:rPr>
            <w:noProof/>
            <w:webHidden/>
          </w:rPr>
          <w:tab/>
        </w:r>
        <w:r>
          <w:rPr>
            <w:noProof/>
            <w:webHidden/>
          </w:rPr>
          <w:fldChar w:fldCharType="begin"/>
        </w:r>
        <w:r>
          <w:rPr>
            <w:noProof/>
            <w:webHidden/>
          </w:rPr>
          <w:instrText xml:space="preserve"> PAGEREF _Toc124239673 \h </w:instrText>
        </w:r>
        <w:r>
          <w:rPr>
            <w:noProof/>
            <w:webHidden/>
          </w:rPr>
        </w:r>
        <w:r>
          <w:rPr>
            <w:noProof/>
            <w:webHidden/>
          </w:rPr>
          <w:fldChar w:fldCharType="separate"/>
        </w:r>
        <w:r>
          <w:rPr>
            <w:noProof/>
            <w:webHidden/>
          </w:rPr>
          <w:t>18</w:t>
        </w:r>
        <w:r>
          <w:rPr>
            <w:noProof/>
            <w:webHidden/>
          </w:rPr>
          <w:fldChar w:fldCharType="end"/>
        </w:r>
      </w:hyperlink>
    </w:p>
    <w:p w14:paraId="1BB8959F" w14:textId="67A9CD8E" w:rsidR="005F09F2" w:rsidRDefault="00CF7DF9" w:rsidP="005D77AC">
      <w:pPr>
        <w:tabs>
          <w:tab w:val="clear" w:pos="360"/>
          <w:tab w:val="right" w:pos="9360"/>
        </w:tabs>
        <w:rPr>
          <w:b/>
        </w:rPr>
      </w:pPr>
      <w:r>
        <w:rPr>
          <w:b/>
        </w:rPr>
        <w:fldChar w:fldCharType="end"/>
      </w:r>
    </w:p>
    <w:p w14:paraId="5AF75ED3" w14:textId="4CACC96F" w:rsidR="00BB39DF" w:rsidRPr="0068400B" w:rsidRDefault="00BB39DF" w:rsidP="005F09F2">
      <w:pPr>
        <w:tabs>
          <w:tab w:val="clear" w:pos="360"/>
          <w:tab w:val="right" w:pos="9360"/>
        </w:tabs>
        <w:jc w:val="center"/>
        <w:rPr>
          <w:b/>
        </w:rPr>
      </w:pPr>
      <w:r w:rsidRPr="0068400B">
        <w:rPr>
          <w:b/>
        </w:rPr>
        <w:t>List of Tables</w:t>
      </w:r>
    </w:p>
    <w:p w14:paraId="5EFDB7F7" w14:textId="77777777" w:rsidR="00BB39DF" w:rsidRPr="0068400B" w:rsidRDefault="00BB39DF" w:rsidP="00BB39DF">
      <w:pPr>
        <w:tabs>
          <w:tab w:val="clear" w:pos="360"/>
          <w:tab w:val="right" w:pos="9360"/>
        </w:tabs>
        <w:jc w:val="center"/>
        <w:rPr>
          <w:b/>
        </w:rPr>
      </w:pPr>
    </w:p>
    <w:p w14:paraId="2FC9D82D" w14:textId="7A1BFBFE" w:rsidR="0018796E" w:rsidRDefault="00BB39DF">
      <w:pPr>
        <w:pStyle w:val="TableofFigures"/>
        <w:tabs>
          <w:tab w:val="right" w:leader="dot" w:pos="9350"/>
        </w:tabs>
        <w:rPr>
          <w:rFonts w:asciiTheme="minorHAnsi" w:eastAsiaTheme="minorEastAsia" w:hAnsiTheme="minorHAnsi" w:cstheme="minorBidi"/>
          <w:noProof/>
          <w:snapToGrid/>
          <w:sz w:val="22"/>
          <w:szCs w:val="22"/>
        </w:rPr>
      </w:pPr>
      <w:r w:rsidRPr="0068400B">
        <w:rPr>
          <w:b/>
        </w:rPr>
        <w:fldChar w:fldCharType="begin"/>
      </w:r>
      <w:r w:rsidRPr="0068400B">
        <w:rPr>
          <w:b/>
        </w:rPr>
        <w:instrText xml:space="preserve"> TOC \h \z \c "Table" </w:instrText>
      </w:r>
      <w:r w:rsidRPr="0068400B">
        <w:rPr>
          <w:b/>
        </w:rPr>
        <w:fldChar w:fldCharType="separate"/>
      </w:r>
      <w:hyperlink w:anchor="_Toc124239674" w:history="1">
        <w:r w:rsidR="0018796E" w:rsidRPr="00B971CE">
          <w:rPr>
            <w:rStyle w:val="Hyperlink"/>
            <w:noProof/>
          </w:rPr>
          <w:t>Table 1</w:t>
        </w:r>
        <w:r w:rsidR="0018796E" w:rsidRPr="00B971CE">
          <w:rPr>
            <w:rStyle w:val="Hyperlink"/>
            <w:noProof/>
          </w:rPr>
          <w:noBreakHyphen/>
          <w:t>1. External Documents</w:t>
        </w:r>
        <w:r w:rsidR="0018796E">
          <w:rPr>
            <w:noProof/>
            <w:webHidden/>
          </w:rPr>
          <w:tab/>
        </w:r>
        <w:r w:rsidR="0018796E">
          <w:rPr>
            <w:noProof/>
            <w:webHidden/>
          </w:rPr>
          <w:fldChar w:fldCharType="begin"/>
        </w:r>
        <w:r w:rsidR="0018796E">
          <w:rPr>
            <w:noProof/>
            <w:webHidden/>
          </w:rPr>
          <w:instrText xml:space="preserve"> PAGEREF _Toc124239674 \h </w:instrText>
        </w:r>
        <w:r w:rsidR="0018796E">
          <w:rPr>
            <w:noProof/>
            <w:webHidden/>
          </w:rPr>
        </w:r>
        <w:r w:rsidR="0018796E">
          <w:rPr>
            <w:noProof/>
            <w:webHidden/>
          </w:rPr>
          <w:fldChar w:fldCharType="separate"/>
        </w:r>
        <w:r w:rsidR="0018796E">
          <w:rPr>
            <w:noProof/>
            <w:webHidden/>
          </w:rPr>
          <w:t>7</w:t>
        </w:r>
        <w:r w:rsidR="0018796E">
          <w:rPr>
            <w:noProof/>
            <w:webHidden/>
          </w:rPr>
          <w:fldChar w:fldCharType="end"/>
        </w:r>
      </w:hyperlink>
    </w:p>
    <w:p w14:paraId="6D76F489" w14:textId="09222A00" w:rsidR="0018796E" w:rsidRDefault="0018796E">
      <w:pPr>
        <w:pStyle w:val="TableofFigures"/>
        <w:tabs>
          <w:tab w:val="right" w:leader="dot" w:pos="9350"/>
        </w:tabs>
        <w:rPr>
          <w:rFonts w:asciiTheme="minorHAnsi" w:eastAsiaTheme="minorEastAsia" w:hAnsiTheme="minorHAnsi" w:cstheme="minorBidi"/>
          <w:noProof/>
          <w:snapToGrid/>
          <w:sz w:val="22"/>
          <w:szCs w:val="22"/>
        </w:rPr>
      </w:pPr>
      <w:hyperlink w:anchor="_Toc124239675" w:history="1">
        <w:r w:rsidRPr="00B971CE">
          <w:rPr>
            <w:rStyle w:val="Hyperlink"/>
            <w:noProof/>
          </w:rPr>
          <w:t>Table 1</w:t>
        </w:r>
        <w:r w:rsidRPr="00B971CE">
          <w:rPr>
            <w:rStyle w:val="Hyperlink"/>
            <w:noProof/>
          </w:rPr>
          <w:noBreakHyphen/>
          <w:t>2. Internal Documents</w:t>
        </w:r>
        <w:r>
          <w:rPr>
            <w:noProof/>
            <w:webHidden/>
          </w:rPr>
          <w:tab/>
        </w:r>
        <w:r>
          <w:rPr>
            <w:noProof/>
            <w:webHidden/>
          </w:rPr>
          <w:fldChar w:fldCharType="begin"/>
        </w:r>
        <w:r>
          <w:rPr>
            <w:noProof/>
            <w:webHidden/>
          </w:rPr>
          <w:instrText xml:space="preserve"> PAGEREF _Toc124239675 \h </w:instrText>
        </w:r>
        <w:r>
          <w:rPr>
            <w:noProof/>
            <w:webHidden/>
          </w:rPr>
        </w:r>
        <w:r>
          <w:rPr>
            <w:noProof/>
            <w:webHidden/>
          </w:rPr>
          <w:fldChar w:fldCharType="separate"/>
        </w:r>
        <w:r>
          <w:rPr>
            <w:noProof/>
            <w:webHidden/>
          </w:rPr>
          <w:t>8</w:t>
        </w:r>
        <w:r>
          <w:rPr>
            <w:noProof/>
            <w:webHidden/>
          </w:rPr>
          <w:fldChar w:fldCharType="end"/>
        </w:r>
      </w:hyperlink>
    </w:p>
    <w:p w14:paraId="079022D6" w14:textId="2241FC42" w:rsidR="0018796E" w:rsidRDefault="0018796E">
      <w:pPr>
        <w:pStyle w:val="TableofFigures"/>
        <w:tabs>
          <w:tab w:val="right" w:leader="dot" w:pos="9350"/>
        </w:tabs>
        <w:rPr>
          <w:rFonts w:asciiTheme="minorHAnsi" w:eastAsiaTheme="minorEastAsia" w:hAnsiTheme="minorHAnsi" w:cstheme="minorBidi"/>
          <w:noProof/>
          <w:snapToGrid/>
          <w:sz w:val="22"/>
          <w:szCs w:val="22"/>
        </w:rPr>
      </w:pPr>
      <w:hyperlink w:anchor="_Toc124239676" w:history="1">
        <w:r w:rsidRPr="00B971CE">
          <w:rPr>
            <w:rStyle w:val="Hyperlink"/>
            <w:noProof/>
          </w:rPr>
          <w:t>Table 2</w:t>
        </w:r>
        <w:r w:rsidRPr="00B971CE">
          <w:rPr>
            <w:rStyle w:val="Hyperlink"/>
            <w:noProof/>
          </w:rPr>
          <w:noBreakHyphen/>
          <w:t>1. Software Tools</w:t>
        </w:r>
        <w:r>
          <w:rPr>
            <w:noProof/>
            <w:webHidden/>
          </w:rPr>
          <w:tab/>
        </w:r>
        <w:r>
          <w:rPr>
            <w:noProof/>
            <w:webHidden/>
          </w:rPr>
          <w:fldChar w:fldCharType="begin"/>
        </w:r>
        <w:r>
          <w:rPr>
            <w:noProof/>
            <w:webHidden/>
          </w:rPr>
          <w:instrText xml:space="preserve"> PAGEREF _Toc124239676 \h </w:instrText>
        </w:r>
        <w:r>
          <w:rPr>
            <w:noProof/>
            <w:webHidden/>
          </w:rPr>
        </w:r>
        <w:r>
          <w:rPr>
            <w:noProof/>
            <w:webHidden/>
          </w:rPr>
          <w:fldChar w:fldCharType="separate"/>
        </w:r>
        <w:r>
          <w:rPr>
            <w:noProof/>
            <w:webHidden/>
          </w:rPr>
          <w:t>9</w:t>
        </w:r>
        <w:r>
          <w:rPr>
            <w:noProof/>
            <w:webHidden/>
          </w:rPr>
          <w:fldChar w:fldCharType="end"/>
        </w:r>
      </w:hyperlink>
    </w:p>
    <w:p w14:paraId="3F9510FB" w14:textId="4A86D4E1" w:rsidR="0018796E" w:rsidRDefault="0018796E">
      <w:pPr>
        <w:pStyle w:val="TableofFigures"/>
        <w:tabs>
          <w:tab w:val="right" w:leader="dot" w:pos="9350"/>
        </w:tabs>
        <w:rPr>
          <w:rFonts w:asciiTheme="minorHAnsi" w:eastAsiaTheme="minorEastAsia" w:hAnsiTheme="minorHAnsi" w:cstheme="minorBidi"/>
          <w:noProof/>
          <w:snapToGrid/>
          <w:sz w:val="22"/>
          <w:szCs w:val="22"/>
        </w:rPr>
      </w:pPr>
      <w:hyperlink w:anchor="_Toc124239677" w:history="1">
        <w:r w:rsidRPr="00B971CE">
          <w:rPr>
            <w:rStyle w:val="Hyperlink"/>
            <w:noProof/>
          </w:rPr>
          <w:t>Table 3</w:t>
        </w:r>
        <w:r w:rsidRPr="00B971CE">
          <w:rPr>
            <w:rStyle w:val="Hyperlink"/>
            <w:noProof/>
          </w:rPr>
          <w:noBreakHyphen/>
          <w:t>1. C-Lint Tool Operational Requirements</w:t>
        </w:r>
        <w:r>
          <w:rPr>
            <w:noProof/>
            <w:webHidden/>
          </w:rPr>
          <w:tab/>
        </w:r>
        <w:r>
          <w:rPr>
            <w:noProof/>
            <w:webHidden/>
          </w:rPr>
          <w:fldChar w:fldCharType="begin"/>
        </w:r>
        <w:r>
          <w:rPr>
            <w:noProof/>
            <w:webHidden/>
          </w:rPr>
          <w:instrText xml:space="preserve"> PAGEREF _Toc124239677 \h </w:instrText>
        </w:r>
        <w:r>
          <w:rPr>
            <w:noProof/>
            <w:webHidden/>
          </w:rPr>
        </w:r>
        <w:r>
          <w:rPr>
            <w:noProof/>
            <w:webHidden/>
          </w:rPr>
          <w:fldChar w:fldCharType="separate"/>
        </w:r>
        <w:r>
          <w:rPr>
            <w:noProof/>
            <w:webHidden/>
          </w:rPr>
          <w:t>14</w:t>
        </w:r>
        <w:r>
          <w:rPr>
            <w:noProof/>
            <w:webHidden/>
          </w:rPr>
          <w:fldChar w:fldCharType="end"/>
        </w:r>
      </w:hyperlink>
    </w:p>
    <w:p w14:paraId="54B95196" w14:textId="614162A4" w:rsidR="0018796E" w:rsidRDefault="0018796E">
      <w:pPr>
        <w:pStyle w:val="TableofFigures"/>
        <w:tabs>
          <w:tab w:val="right" w:leader="dot" w:pos="9350"/>
        </w:tabs>
        <w:rPr>
          <w:rFonts w:asciiTheme="minorHAnsi" w:eastAsiaTheme="minorEastAsia" w:hAnsiTheme="minorHAnsi" w:cstheme="minorBidi"/>
          <w:noProof/>
          <w:snapToGrid/>
          <w:sz w:val="22"/>
          <w:szCs w:val="22"/>
        </w:rPr>
      </w:pPr>
      <w:hyperlink w:anchor="_Toc124239678" w:history="1">
        <w:r w:rsidRPr="00B971CE">
          <w:rPr>
            <w:rStyle w:val="Hyperlink"/>
            <w:noProof/>
          </w:rPr>
          <w:t>Table 8</w:t>
        </w:r>
        <w:r w:rsidRPr="00B971CE">
          <w:rPr>
            <w:rStyle w:val="Hyperlink"/>
            <w:noProof/>
          </w:rPr>
          <w:noBreakHyphen/>
          <w:t>1. Test Case to TOR Mapping</w:t>
        </w:r>
        <w:r>
          <w:rPr>
            <w:noProof/>
            <w:webHidden/>
          </w:rPr>
          <w:tab/>
        </w:r>
        <w:r>
          <w:rPr>
            <w:noProof/>
            <w:webHidden/>
          </w:rPr>
          <w:fldChar w:fldCharType="begin"/>
        </w:r>
        <w:r>
          <w:rPr>
            <w:noProof/>
            <w:webHidden/>
          </w:rPr>
          <w:instrText xml:space="preserve"> PAGEREF _Toc124239678 \h </w:instrText>
        </w:r>
        <w:r>
          <w:rPr>
            <w:noProof/>
            <w:webHidden/>
          </w:rPr>
        </w:r>
        <w:r>
          <w:rPr>
            <w:noProof/>
            <w:webHidden/>
          </w:rPr>
          <w:fldChar w:fldCharType="separate"/>
        </w:r>
        <w:r>
          <w:rPr>
            <w:noProof/>
            <w:webHidden/>
          </w:rPr>
          <w:t>15</w:t>
        </w:r>
        <w:r>
          <w:rPr>
            <w:noProof/>
            <w:webHidden/>
          </w:rPr>
          <w:fldChar w:fldCharType="end"/>
        </w:r>
      </w:hyperlink>
    </w:p>
    <w:p w14:paraId="647BD09D" w14:textId="738DE4A8" w:rsidR="0018796E" w:rsidRDefault="0018796E">
      <w:pPr>
        <w:pStyle w:val="TableofFigures"/>
        <w:tabs>
          <w:tab w:val="right" w:leader="dot" w:pos="9350"/>
        </w:tabs>
        <w:rPr>
          <w:rFonts w:asciiTheme="minorHAnsi" w:eastAsiaTheme="minorEastAsia" w:hAnsiTheme="minorHAnsi" w:cstheme="minorBidi"/>
          <w:noProof/>
          <w:snapToGrid/>
          <w:sz w:val="22"/>
          <w:szCs w:val="22"/>
        </w:rPr>
      </w:pPr>
      <w:hyperlink w:anchor="_Toc124239679" w:history="1">
        <w:r w:rsidRPr="00B971CE">
          <w:rPr>
            <w:rStyle w:val="Hyperlink"/>
            <w:noProof/>
          </w:rPr>
          <w:t>Table 3</w:t>
        </w:r>
        <w:r w:rsidRPr="00B971CE">
          <w:rPr>
            <w:rStyle w:val="Hyperlink"/>
            <w:noProof/>
          </w:rPr>
          <w:noBreakHyphen/>
          <w:t>3. Tool Verification Results</w:t>
        </w:r>
        <w:r>
          <w:rPr>
            <w:noProof/>
            <w:webHidden/>
          </w:rPr>
          <w:tab/>
        </w:r>
        <w:r>
          <w:rPr>
            <w:noProof/>
            <w:webHidden/>
          </w:rPr>
          <w:fldChar w:fldCharType="begin"/>
        </w:r>
        <w:r>
          <w:rPr>
            <w:noProof/>
            <w:webHidden/>
          </w:rPr>
          <w:instrText xml:space="preserve"> PAGEREF _Toc124239679 \h </w:instrText>
        </w:r>
        <w:r>
          <w:rPr>
            <w:noProof/>
            <w:webHidden/>
          </w:rPr>
        </w:r>
        <w:r>
          <w:rPr>
            <w:noProof/>
            <w:webHidden/>
          </w:rPr>
          <w:fldChar w:fldCharType="separate"/>
        </w:r>
        <w:r>
          <w:rPr>
            <w:noProof/>
            <w:webHidden/>
          </w:rPr>
          <w:t>16</w:t>
        </w:r>
        <w:r>
          <w:rPr>
            <w:noProof/>
            <w:webHidden/>
          </w:rPr>
          <w:fldChar w:fldCharType="end"/>
        </w:r>
      </w:hyperlink>
    </w:p>
    <w:p w14:paraId="2630E413" w14:textId="7CFF112A" w:rsidR="00BB39DF" w:rsidRPr="0068400B" w:rsidRDefault="00BB39DF" w:rsidP="00BB39DF">
      <w:pPr>
        <w:tabs>
          <w:tab w:val="clear" w:pos="360"/>
          <w:tab w:val="right" w:pos="9360"/>
        </w:tabs>
        <w:jc w:val="center"/>
        <w:rPr>
          <w:b/>
        </w:rPr>
      </w:pPr>
      <w:r w:rsidRPr="0068400B">
        <w:rPr>
          <w:b/>
        </w:rPr>
        <w:fldChar w:fldCharType="end"/>
      </w:r>
    </w:p>
    <w:p w14:paraId="3CAA7FEC" w14:textId="77777777" w:rsidR="00BB39DF" w:rsidRPr="0068400B" w:rsidRDefault="00BB39DF" w:rsidP="00BB39DF">
      <w:pPr>
        <w:tabs>
          <w:tab w:val="clear" w:pos="360"/>
          <w:tab w:val="right" w:pos="9360"/>
        </w:tabs>
        <w:jc w:val="center"/>
        <w:rPr>
          <w:b/>
        </w:rPr>
      </w:pPr>
    </w:p>
    <w:p w14:paraId="73FA6476" w14:textId="77777777" w:rsidR="00BB39DF" w:rsidRPr="0068400B" w:rsidRDefault="00BB39DF" w:rsidP="00BB39DF">
      <w:pPr>
        <w:tabs>
          <w:tab w:val="clear" w:pos="360"/>
          <w:tab w:val="right" w:pos="9360"/>
        </w:tabs>
        <w:rPr>
          <w:b/>
        </w:rPr>
      </w:pPr>
      <w:r w:rsidRPr="0068400B">
        <w:rPr>
          <w:b/>
        </w:rPr>
        <w:t xml:space="preserve"> </w:t>
      </w:r>
    </w:p>
    <w:p w14:paraId="6F5BF2FA" w14:textId="77777777" w:rsidR="00BB39DF" w:rsidRDefault="00BB39DF" w:rsidP="00B75573">
      <w:pPr>
        <w:pStyle w:val="Heading1"/>
      </w:pPr>
      <w:bookmarkStart w:id="1" w:name="_Toc25662048"/>
      <w:bookmarkStart w:id="2" w:name="_Ref112156239"/>
      <w:bookmarkStart w:id="3" w:name="_Ref112156433"/>
      <w:bookmarkStart w:id="4" w:name="_Toc124239645"/>
      <w:r w:rsidRPr="0068400B">
        <w:lastRenderedPageBreak/>
        <w:t>INTRODUCTION</w:t>
      </w:r>
      <w:bookmarkEnd w:id="1"/>
      <w:bookmarkEnd w:id="2"/>
      <w:bookmarkEnd w:id="3"/>
      <w:bookmarkEnd w:id="4"/>
    </w:p>
    <w:p w14:paraId="09DCED5B" w14:textId="5C8E9E54" w:rsidR="00262CB8" w:rsidRDefault="00262CB8" w:rsidP="00B606E2">
      <w:pPr>
        <w:pStyle w:val="Comment"/>
      </w:pPr>
      <w:r w:rsidRPr="00262CB8">
        <w:rPr>
          <w:rStyle w:val="CommentChar"/>
          <w:i/>
          <w:iCs/>
          <w:snapToGrid w:val="0"/>
        </w:rPr>
        <w:t>This is a self-educating template. Note that blue italicized font is instructional text used to educate the user of this template about how to use this template in terms of the intent or types of content required for a section.</w:t>
      </w:r>
      <w:r w:rsidRPr="00262CB8">
        <w:t xml:space="preserve"> This text should be deleted once this template is turned into a real project document. </w:t>
      </w:r>
      <w:r w:rsidRPr="00262CB8">
        <w:rPr>
          <w:rFonts w:ascii="Verdana" w:hAnsi="Verdana"/>
          <w:i w:val="0"/>
          <w:iCs w:val="0"/>
          <w:color w:val="auto"/>
          <w:sz w:val="20"/>
          <w:szCs w:val="20"/>
        </w:rPr>
        <w:t>Standard text</w:t>
      </w:r>
      <w:r w:rsidRPr="00262CB8">
        <w:t xml:space="preserve"> provides sample content (and/or example content) that can sometimes be used but must usually be customized for the specific project.</w:t>
      </w:r>
    </w:p>
    <w:p w14:paraId="5E65F8C8" w14:textId="09F4A7FB" w:rsidR="00EC6CA1" w:rsidRDefault="00B606E2" w:rsidP="00B606E2">
      <w:pPr>
        <w:pStyle w:val="Comment"/>
      </w:pPr>
      <w:r>
        <w:t xml:space="preserve">Tool </w:t>
      </w:r>
      <w:r w:rsidR="002F16E7">
        <w:t>Qualification is described in DO-</w:t>
      </w:r>
      <w:r w:rsidR="00BA3ABE">
        <w:t>178C Section 12.2</w:t>
      </w:r>
      <w:r w:rsidR="001E71FE">
        <w:t xml:space="preserve"> in conjunction with the supplement DO-330</w:t>
      </w:r>
      <w:r w:rsidR="002F16E7">
        <w:t>.</w:t>
      </w:r>
      <w:r w:rsidR="00097D9D">
        <w:t xml:space="preserve"> </w:t>
      </w:r>
      <w:r w:rsidR="00EC6CA1">
        <w:t xml:space="preserve">It’s a good idea to </w:t>
      </w:r>
      <w:r w:rsidR="00EC6704">
        <w:t>read that information</w:t>
      </w:r>
      <w:r w:rsidR="00EC6CA1">
        <w:t xml:space="preserve"> before embarking on plans for tool qualification. </w:t>
      </w:r>
      <w:r w:rsidR="00097D9D">
        <w:t>While the topic is presented, and some guidance is provided</w:t>
      </w:r>
      <w:r w:rsidR="00EC6CA1">
        <w:t xml:space="preserve"> within that section</w:t>
      </w:r>
      <w:r w:rsidR="00097D9D">
        <w:t>, what is</w:t>
      </w:r>
      <w:r w:rsidR="00EC6CA1">
        <w:t xml:space="preserve"> actually</w:t>
      </w:r>
      <w:r w:rsidR="00097D9D">
        <w:t xml:space="preserve"> required</w:t>
      </w:r>
      <w:r w:rsidR="0026251C">
        <w:t>/accepted can vary greatly</w:t>
      </w:r>
      <w:r w:rsidR="00EC6CA1">
        <w:t xml:space="preserve"> – depending on tool, its use, your verification strategy, and even your certification authority</w:t>
      </w:r>
      <w:r w:rsidR="0026251C">
        <w:t xml:space="preserve">. </w:t>
      </w:r>
    </w:p>
    <w:p w14:paraId="7F4571AB" w14:textId="2A2581C1" w:rsidR="002232A9" w:rsidRDefault="0026251C" w:rsidP="00B606E2">
      <w:pPr>
        <w:pStyle w:val="Comment"/>
      </w:pPr>
      <w:r>
        <w:t xml:space="preserve">This template provides a basic example of what may be </w:t>
      </w:r>
      <w:r w:rsidR="00EC6CA1">
        <w:t>accepted to qualify</w:t>
      </w:r>
      <w:r>
        <w:t xml:space="preserve"> a commonly used </w:t>
      </w:r>
      <w:r w:rsidR="00264BA1">
        <w:t xml:space="preserve">commercial </w:t>
      </w:r>
      <w:r>
        <w:t>verification tool – a Linting tool</w:t>
      </w:r>
      <w:r w:rsidR="00804B77">
        <w:t xml:space="preserve"> </w:t>
      </w:r>
      <w:r w:rsidR="009F57C3">
        <w:t>(</w:t>
      </w:r>
      <w:r w:rsidR="00804B77">
        <w:t>used in a DAL A/B application with no manual checking of the coding rules for which the tool provides credit</w:t>
      </w:r>
      <w:r>
        <w:t xml:space="preserve">. </w:t>
      </w:r>
      <w:r w:rsidR="00904D70">
        <w:t xml:space="preserve">For this example we are going to use the </w:t>
      </w:r>
      <w:r w:rsidR="00782F32">
        <w:t>fictitious</w:t>
      </w:r>
      <w:r w:rsidR="00904D70">
        <w:t xml:space="preserve"> tool, </w:t>
      </w:r>
      <w:r w:rsidR="00A95B3D">
        <w:t>C-</w:t>
      </w:r>
      <w:r w:rsidR="00754FDB">
        <w:t xml:space="preserve">Lint, </w:t>
      </w:r>
      <w:r w:rsidR="00C32EFC">
        <w:t xml:space="preserve">from the vendor </w:t>
      </w:r>
      <w:r w:rsidR="00A95B3D">
        <w:t>ACME</w:t>
      </w:r>
      <w:r w:rsidR="00C32EFC">
        <w:t xml:space="preserve">. </w:t>
      </w:r>
      <w:r w:rsidR="00EC6CA1">
        <w:t>It is to be considered an example only.</w:t>
      </w:r>
      <w:r w:rsidR="00F63C31">
        <w:t xml:space="preserve"> </w:t>
      </w:r>
      <w:r w:rsidR="00264BA1">
        <w:t>However, i</w:t>
      </w:r>
      <w:r w:rsidR="00F63C31">
        <w:t xml:space="preserve">f you </w:t>
      </w:r>
      <w:r w:rsidR="00804B77">
        <w:t xml:space="preserve">plan to use </w:t>
      </w:r>
      <w:r w:rsidR="00AE26E4">
        <w:t>this or another similar</w:t>
      </w:r>
      <w:r w:rsidR="00804B77">
        <w:t xml:space="preserve"> linting tool in a similar way, you may be able to reuse </w:t>
      </w:r>
      <w:r w:rsidR="00264BA1">
        <w:t xml:space="preserve">the strategy and </w:t>
      </w:r>
      <w:r w:rsidR="00804B77">
        <w:t xml:space="preserve">much of this </w:t>
      </w:r>
      <w:r w:rsidR="00264BA1">
        <w:t xml:space="preserve">document’s </w:t>
      </w:r>
      <w:r w:rsidR="00804B77">
        <w:t>content.</w:t>
      </w:r>
    </w:p>
    <w:p w14:paraId="35854633" w14:textId="6EC1D712" w:rsidR="00BB39DF" w:rsidRDefault="0025288C" w:rsidP="00B606E2">
      <w:pPr>
        <w:pStyle w:val="Comment"/>
      </w:pPr>
      <w:r>
        <w:t xml:space="preserve">It is recommended that for any sort of “Design” tool that may need qualification (i.e., </w:t>
      </w:r>
      <w:r w:rsidR="00FA72E2">
        <w:t>the results of the design tool are accepted without thorough verification) or with complex Verification tools for DAL A/B</w:t>
      </w:r>
      <w:r w:rsidR="002232A9">
        <w:t xml:space="preserve"> that are the sole means of verifying some aspects of a </w:t>
      </w:r>
      <w:r w:rsidR="000225C9">
        <w:t>soft</w:t>
      </w:r>
      <w:r w:rsidR="001B467D">
        <w:t xml:space="preserve">ware </w:t>
      </w:r>
      <w:r w:rsidR="002232A9">
        <w:t>design</w:t>
      </w:r>
      <w:r w:rsidR="00FA72E2">
        <w:t xml:space="preserve">, that you consult your certification authority and discuss acceptable strategies EARLY in the life cycle. </w:t>
      </w:r>
    </w:p>
    <w:p w14:paraId="3103B691" w14:textId="6F6BA9E2" w:rsidR="00782F32" w:rsidRDefault="00782F32" w:rsidP="00B606E2">
      <w:pPr>
        <w:pStyle w:val="Comment"/>
      </w:pPr>
      <w:r>
        <w:t xml:space="preserve">Note that WHERE you put the Tool Qualification planning and data information is not as important </w:t>
      </w:r>
      <w:r w:rsidR="00FE7D84">
        <w:t>as what it includes. Generally for TQL-5 tools, you can incorporate the tool qualification planning information in the PSAC</w:t>
      </w:r>
      <w:r w:rsidR="00430636">
        <w:t xml:space="preserve">, capture the data and evidence throughout the rest of the documentation set and records, and summarize the results in the SAS. For TQL-1 to 4, you generally want </w:t>
      </w:r>
      <w:r w:rsidR="00A20306">
        <w:t xml:space="preserve">separate and specific documentation. In this sample, we are providing something of a hybrid. We are splitting the information </w:t>
      </w:r>
      <w:r w:rsidR="007C7AC7">
        <w:t xml:space="preserve">in this document into </w:t>
      </w:r>
      <w:r w:rsidR="004309FB">
        <w:t>several</w:t>
      </w:r>
      <w:r w:rsidR="007C7AC7">
        <w:t xml:space="preserve"> parts: Tool Qualification Plan</w:t>
      </w:r>
      <w:r w:rsidR="004309FB">
        <w:t xml:space="preserve">, </w:t>
      </w:r>
      <w:r w:rsidR="007C7AC7">
        <w:t>Tool Qualification Data</w:t>
      </w:r>
      <w:r w:rsidR="004309FB">
        <w:t xml:space="preserve">, and Tool </w:t>
      </w:r>
      <w:r w:rsidR="00EA4029">
        <w:t>Accomplishment</w:t>
      </w:r>
      <w:r w:rsidR="004309FB">
        <w:t xml:space="preserve"> Summary</w:t>
      </w:r>
      <w:r w:rsidR="0016773D">
        <w:t>. This is mostly just for convenience to have all this information in one place</w:t>
      </w:r>
      <w:r w:rsidR="00EA4029">
        <w:t xml:space="preserve">, for both ease of understanding (for teams who </w:t>
      </w:r>
      <w:r w:rsidR="00CD4905">
        <w:t>must engage in this process)</w:t>
      </w:r>
      <w:r w:rsidR="0016773D">
        <w:t xml:space="preserve"> and to keep it from cluttering the rest of the DO-178C documentation set </w:t>
      </w:r>
      <w:r w:rsidR="00CD4905">
        <w:t>(</w:t>
      </w:r>
      <w:r w:rsidR="0016773D">
        <w:t>for those teams who do not need to deal with tool qualification</w:t>
      </w:r>
      <w:r w:rsidR="00CD4905">
        <w:t>)</w:t>
      </w:r>
      <w:r w:rsidR="0016773D">
        <w:t>.</w:t>
      </w:r>
      <w:r w:rsidR="000264CA">
        <w:t xml:space="preserve"> We will add instruction and notes </w:t>
      </w:r>
      <w:r w:rsidR="00F47548">
        <w:t xml:space="preserve">throughout </w:t>
      </w:r>
      <w:r w:rsidR="000264CA">
        <w:t xml:space="preserve">as to where this information may generally be </w:t>
      </w:r>
      <w:r w:rsidR="008E6F60">
        <w:t>included in a project documentation set.</w:t>
      </w:r>
      <w:r w:rsidR="00430636">
        <w:t xml:space="preserve"> </w:t>
      </w:r>
    </w:p>
    <w:p w14:paraId="48D044DD" w14:textId="77777777" w:rsidR="00264BA1" w:rsidRDefault="00264BA1" w:rsidP="009F57C3"/>
    <w:p w14:paraId="673E1040" w14:textId="3AFCD16E" w:rsidR="009F57C3" w:rsidRDefault="009F57C3" w:rsidP="009F57C3">
      <w:r>
        <w:t>This document describes the plan for qualifying the recommended DO-</w:t>
      </w:r>
      <w:r w:rsidR="00CE2E53">
        <w:t>178C</w:t>
      </w:r>
      <w:r>
        <w:t xml:space="preserve"> rules of the </w:t>
      </w:r>
      <w:r w:rsidR="009462A5">
        <w:t>ACME</w:t>
      </w:r>
      <w:r>
        <w:t xml:space="preserve"> </w:t>
      </w:r>
      <w:r w:rsidR="000225C9">
        <w:t>C-</w:t>
      </w:r>
      <w:r w:rsidR="00C71D70">
        <w:t>Lint</w:t>
      </w:r>
      <w:r>
        <w:t xml:space="preserve"> tool. The </w:t>
      </w:r>
      <w:r w:rsidR="000225C9">
        <w:t>C-Lint</w:t>
      </w:r>
      <w:r>
        <w:t xml:space="preserve"> tool automatically checks </w:t>
      </w:r>
      <w:r w:rsidR="000225C9">
        <w:t>C</w:t>
      </w:r>
      <w:r>
        <w:t xml:space="preserve"> code to ensure that it adheres to the proper </w:t>
      </w:r>
      <w:r w:rsidR="006F0338">
        <w:t>soft</w:t>
      </w:r>
      <w:r>
        <w:t xml:space="preserve">ware standards for coding. This qualification covers only the checks used in the </w:t>
      </w:r>
      <w:r w:rsidR="004319C7">
        <w:t>&lt;doc-ref&gt;_</w:t>
      </w:r>
      <w:r w:rsidR="006F0338">
        <w:t>SC</w:t>
      </w:r>
      <w:r w:rsidR="004319C7">
        <w:t>S for this program.</w:t>
      </w:r>
      <w:r>
        <w:t xml:space="preserve"> </w:t>
      </w:r>
    </w:p>
    <w:p w14:paraId="53024B0E" w14:textId="77777777" w:rsidR="009F57C3" w:rsidRDefault="009F57C3" w:rsidP="009F57C3"/>
    <w:p w14:paraId="3F019AE3" w14:textId="74FF1E45" w:rsidR="009A21CA" w:rsidRDefault="009F57C3" w:rsidP="009F57C3">
      <w:r>
        <w:t xml:space="preserve">The certification credit sought </w:t>
      </w:r>
      <w:r w:rsidR="00F960C0">
        <w:t>for</w:t>
      </w:r>
      <w:r>
        <w:t xml:space="preserve"> the use of </w:t>
      </w:r>
      <w:r w:rsidR="000225C9">
        <w:t>C-Lint</w:t>
      </w:r>
      <w:r>
        <w:t xml:space="preserve"> as a verification tool, is the reduction and automation of </w:t>
      </w:r>
      <w:r w:rsidR="006F0338">
        <w:t>C</w:t>
      </w:r>
      <w:r>
        <w:t xml:space="preserve"> code </w:t>
      </w:r>
      <w:r w:rsidR="006F0338">
        <w:t>standards</w:t>
      </w:r>
      <w:r w:rsidR="002A5F37">
        <w:t>, without any additional manual or automated verification</w:t>
      </w:r>
      <w:r w:rsidR="0067638A">
        <w:t>.</w:t>
      </w:r>
    </w:p>
    <w:p w14:paraId="7F45F824" w14:textId="77777777" w:rsidR="009A21CA" w:rsidRDefault="009A21CA" w:rsidP="009F57C3"/>
    <w:p w14:paraId="1A0646D5" w14:textId="788D8E86" w:rsidR="009F57C3" w:rsidRDefault="009A21CA" w:rsidP="009F57C3">
      <w:r>
        <w:t xml:space="preserve">The </w:t>
      </w:r>
      <w:r w:rsidR="000225C9">
        <w:t>C-Lint</w:t>
      </w:r>
      <w:r w:rsidR="00560503">
        <w:t xml:space="preserve"> tool’s</w:t>
      </w:r>
      <w:r w:rsidR="009F57C3">
        <w:t xml:space="preserve"> role as a code-checking tool puts it into the TQL5 category as per RTCA/DO-330, “Software Tool Qualification Considerations.” </w:t>
      </w:r>
    </w:p>
    <w:p w14:paraId="7DD81EAF" w14:textId="77777777" w:rsidR="009F57C3" w:rsidRDefault="009F57C3" w:rsidP="009F57C3"/>
    <w:p w14:paraId="02007967" w14:textId="129C2994" w:rsidR="009F57C3" w:rsidRPr="00912C9B" w:rsidRDefault="009F57C3" w:rsidP="00912C9B">
      <w:pPr>
        <w:spacing w:after="120"/>
      </w:pPr>
      <w:r>
        <w:t xml:space="preserve">The approach for this tool qualification is to </w:t>
      </w:r>
      <w:r w:rsidR="00912C9B">
        <w:t xml:space="preserve">limit the scope of usage of the tool to a predefined set of checks, demonstrate its proper use on a sample design, and then </w:t>
      </w:r>
      <w:r>
        <w:t xml:space="preserve">reuse this data in subsequent compliance projects where the usage of the tool can be shown to be identical.  </w:t>
      </w:r>
      <w:r w:rsidR="00F2413D">
        <w:t>All of this is further described in the remainder of this document.</w:t>
      </w:r>
    </w:p>
    <w:p w14:paraId="54E2E339" w14:textId="1E0581CE" w:rsidR="00BB39DF" w:rsidRPr="0068400B" w:rsidRDefault="00BB39DF" w:rsidP="00BB39DF">
      <w:pPr>
        <w:pStyle w:val="Heading2"/>
        <w:tabs>
          <w:tab w:val="num" w:pos="576"/>
        </w:tabs>
      </w:pPr>
      <w:bookmarkStart w:id="5" w:name="_Toc25662049"/>
      <w:bookmarkStart w:id="6" w:name="_Toc124239646"/>
      <w:r w:rsidRPr="0068400B">
        <w:t>Purpose</w:t>
      </w:r>
      <w:bookmarkEnd w:id="5"/>
      <w:r w:rsidRPr="0068400B">
        <w:t xml:space="preserve"> </w:t>
      </w:r>
      <w:r w:rsidR="00AE5EB0">
        <w:t>&amp; Scope</w:t>
      </w:r>
      <w:bookmarkEnd w:id="6"/>
    </w:p>
    <w:p w14:paraId="1CCA766D" w14:textId="7F6E6EFE" w:rsidR="000B626D" w:rsidRPr="00F13FAC" w:rsidRDefault="00D15C9D" w:rsidP="00BB39DF">
      <w:pPr>
        <w:rPr>
          <w:b/>
          <w:bCs/>
          <w:i/>
          <w:iCs/>
        </w:rPr>
      </w:pPr>
      <w:bookmarkStart w:id="7" w:name="_Toc25662050"/>
      <w:r w:rsidRPr="00D15C9D">
        <w:t xml:space="preserve">The </w:t>
      </w:r>
      <w:r w:rsidR="00AE5EB0">
        <w:t>purpose</w:t>
      </w:r>
      <w:r w:rsidRPr="00D15C9D">
        <w:t xml:space="preserve"> of this document </w:t>
      </w:r>
      <w:r w:rsidR="00AE5EB0">
        <w:t>is to define</w:t>
      </w:r>
      <w:r w:rsidRPr="00D15C9D">
        <w:t xml:space="preserve"> </w:t>
      </w:r>
      <w:r w:rsidR="00957B76">
        <w:t xml:space="preserve">and record </w:t>
      </w:r>
      <w:r w:rsidRPr="00D15C9D">
        <w:t xml:space="preserve">the approach for the qualification of the </w:t>
      </w:r>
      <w:r w:rsidR="000225C9">
        <w:t>C-Lint</w:t>
      </w:r>
      <w:r w:rsidRPr="00D15C9D">
        <w:t xml:space="preserve"> tool </w:t>
      </w:r>
      <w:bookmarkEnd w:id="7"/>
      <w:r w:rsidR="00AE5EB0">
        <w:t>for use within the scope of the &lt;project-name&gt; project.</w:t>
      </w:r>
      <w:r w:rsidR="00410CA0">
        <w:t xml:space="preserve"> </w:t>
      </w:r>
      <w:r w:rsidR="006050A7">
        <w:t>This tool is a verification tool</w:t>
      </w:r>
      <w:r w:rsidR="004319C7">
        <w:t xml:space="preserve">, used in a DAL A/B application, and automates the objective of verifying that </w:t>
      </w:r>
      <w:r w:rsidR="00F2413D">
        <w:t>C</w:t>
      </w:r>
      <w:r w:rsidR="004319C7">
        <w:t xml:space="preserve"> code meets the defined </w:t>
      </w:r>
      <w:r w:rsidR="00F2413D">
        <w:t>software coding</w:t>
      </w:r>
      <w:r w:rsidR="004319C7">
        <w:t xml:space="preserve"> standards</w:t>
      </w:r>
      <w:r w:rsidR="00F2413D">
        <w:t xml:space="preserve"> as per the &lt;doc-ref#&gt;_SCS</w:t>
      </w:r>
      <w:r w:rsidR="004319C7">
        <w:t>.</w:t>
      </w:r>
    </w:p>
    <w:p w14:paraId="4183D627" w14:textId="77777777" w:rsidR="00F2413D" w:rsidRDefault="00EC1E83" w:rsidP="00EC1E83">
      <w:pPr>
        <w:pStyle w:val="Heading2"/>
      </w:pPr>
      <w:bookmarkStart w:id="8" w:name="_Toc89409476"/>
      <w:bookmarkStart w:id="9" w:name="_Toc89409869"/>
      <w:bookmarkStart w:id="10" w:name="_Toc89410339"/>
      <w:bookmarkStart w:id="11" w:name="_Toc124239647"/>
      <w:bookmarkStart w:id="12" w:name="_Toc25662051"/>
      <w:r>
        <w:t>Definitions</w:t>
      </w:r>
      <w:bookmarkEnd w:id="8"/>
      <w:bookmarkEnd w:id="9"/>
      <w:bookmarkEnd w:id="10"/>
      <w:r w:rsidR="00565488">
        <w:t xml:space="preserve"> &amp; Acronyms</w:t>
      </w:r>
      <w:bookmarkEnd w:id="11"/>
    </w:p>
    <w:p w14:paraId="1D63050E" w14:textId="20B10119" w:rsidR="00EC1E83" w:rsidRPr="00F2413D" w:rsidRDefault="00EC1E83" w:rsidP="00F2413D">
      <w:pPr>
        <w:pStyle w:val="Comment"/>
      </w:pPr>
      <w:r w:rsidRPr="00F2413D">
        <w:rPr>
          <w:snapToGrid/>
        </w:rPr>
        <w:t xml:space="preserve">Copy </w:t>
      </w:r>
      <w:r w:rsidR="001777D2" w:rsidRPr="00F2413D">
        <w:rPr>
          <w:snapToGrid/>
        </w:rPr>
        <w:t>pertinent</w:t>
      </w:r>
      <w:r w:rsidR="00F57D2E" w:rsidRPr="00F2413D">
        <w:rPr>
          <w:snapToGrid/>
        </w:rPr>
        <w:t xml:space="preserve"> </w:t>
      </w:r>
      <w:r w:rsidR="00C50A96" w:rsidRPr="00F2413D">
        <w:rPr>
          <w:snapToGrid/>
        </w:rPr>
        <w:t xml:space="preserve">definitions </w:t>
      </w:r>
      <w:r w:rsidRPr="00F2413D">
        <w:rPr>
          <w:snapToGrid/>
        </w:rPr>
        <w:t xml:space="preserve">from the </w:t>
      </w:r>
      <w:r w:rsidR="00F57D2E" w:rsidRPr="00F2413D">
        <w:rPr>
          <w:snapToGrid/>
        </w:rPr>
        <w:t xml:space="preserve">project </w:t>
      </w:r>
      <w:r w:rsidRPr="00F2413D">
        <w:rPr>
          <w:snapToGrid/>
        </w:rPr>
        <w:t>P</w:t>
      </w:r>
      <w:r w:rsidR="00F2413D" w:rsidRPr="00F2413D">
        <w:rPr>
          <w:snapToGrid/>
        </w:rPr>
        <w:t>S</w:t>
      </w:r>
      <w:r w:rsidRPr="00F2413D">
        <w:rPr>
          <w:snapToGrid/>
        </w:rPr>
        <w:t xml:space="preserve">AC and </w:t>
      </w:r>
      <w:r w:rsidR="00BC6704" w:rsidRPr="00F2413D">
        <w:rPr>
          <w:snapToGrid/>
        </w:rPr>
        <w:t xml:space="preserve">add any additional definitions (highlight in bold italics) that may have been missing at the time it was written. </w:t>
      </w:r>
      <w:r w:rsidRPr="00F2413D">
        <w:rPr>
          <w:snapToGrid/>
        </w:rPr>
        <w:t xml:space="preserve"> </w:t>
      </w:r>
    </w:p>
    <w:p w14:paraId="7AC5AC52" w14:textId="70573F44" w:rsidR="00EC1E83" w:rsidRDefault="00EC1E83" w:rsidP="00EC1E83">
      <w:r>
        <w:t xml:space="preserve">The following </w:t>
      </w:r>
      <w:r w:rsidR="00F2413D">
        <w:t>list</w:t>
      </w:r>
      <w:r>
        <w:t xml:space="preserve"> defines the key</w:t>
      </w:r>
      <w:r w:rsidR="00F2413D">
        <w:t xml:space="preserve"> acronyms and</w:t>
      </w:r>
      <w:r>
        <w:t xml:space="preserve"> terms used in this </w:t>
      </w:r>
      <w:r w:rsidR="00F2413D">
        <w:t xml:space="preserve">tool qualification </w:t>
      </w:r>
      <w:r>
        <w:t>project.</w:t>
      </w:r>
    </w:p>
    <w:p w14:paraId="370F1E9A" w14:textId="77777777" w:rsidR="00A83C01" w:rsidRDefault="00A83C01" w:rsidP="005D35D1">
      <w:pPr>
        <w:pStyle w:val="Text"/>
      </w:pPr>
      <w:r>
        <w:t>COTS</w:t>
      </w:r>
      <w:r>
        <w:tab/>
        <w:t>Commercial off the Shelf</w:t>
      </w:r>
    </w:p>
    <w:p w14:paraId="658EBE08" w14:textId="4A4AEA66" w:rsidR="004F70B2" w:rsidRDefault="008966B3" w:rsidP="005D35D1">
      <w:pPr>
        <w:pStyle w:val="Text"/>
      </w:pPr>
      <w:r>
        <w:t>PSAC</w:t>
      </w:r>
      <w:r>
        <w:tab/>
        <w:t xml:space="preserve">Plan for </w:t>
      </w:r>
      <w:r w:rsidR="004F70B2">
        <w:t>Software Aspects of Certification</w:t>
      </w:r>
    </w:p>
    <w:p w14:paraId="021E861D" w14:textId="637692C8" w:rsidR="00082ACF" w:rsidRDefault="00082ACF" w:rsidP="005D35D1">
      <w:pPr>
        <w:pStyle w:val="Text"/>
      </w:pPr>
      <w:r>
        <w:t>TAS</w:t>
      </w:r>
      <w:r>
        <w:tab/>
        <w:t>Tool Accomplishment Summary</w:t>
      </w:r>
    </w:p>
    <w:p w14:paraId="5FA0ABE5" w14:textId="46AD518E" w:rsidR="00082ACF" w:rsidRDefault="00082ACF" w:rsidP="005D35D1">
      <w:pPr>
        <w:pStyle w:val="Text"/>
      </w:pPr>
      <w:r>
        <w:t>TOR</w:t>
      </w:r>
      <w:r>
        <w:tab/>
        <w:t>Tool Operational Requirements</w:t>
      </w:r>
    </w:p>
    <w:p w14:paraId="5B032F75" w14:textId="3E26553C" w:rsidR="005D35D1" w:rsidRDefault="005D35D1" w:rsidP="005D35D1">
      <w:pPr>
        <w:pStyle w:val="Text"/>
      </w:pPr>
      <w:r>
        <w:t>TQ</w:t>
      </w:r>
      <w:r>
        <w:tab/>
      </w:r>
      <w:r>
        <w:tab/>
        <w:t>Tool Qualification</w:t>
      </w:r>
    </w:p>
    <w:p w14:paraId="0AE05400" w14:textId="3B31835B" w:rsidR="005D35D1" w:rsidRDefault="005D35D1" w:rsidP="008966B3">
      <w:pPr>
        <w:pStyle w:val="Text"/>
      </w:pPr>
      <w:r>
        <w:t>TQL</w:t>
      </w:r>
      <w:r>
        <w:tab/>
        <w:t>Tool Qualification Level</w:t>
      </w:r>
    </w:p>
    <w:p w14:paraId="75891817" w14:textId="0E6EAB46" w:rsidR="00082ACF" w:rsidRDefault="00082ACF" w:rsidP="008966B3">
      <w:pPr>
        <w:pStyle w:val="Text"/>
      </w:pPr>
      <w:r>
        <w:t>TVCP</w:t>
      </w:r>
      <w:r>
        <w:tab/>
        <w:t>Tool Verification Cases &amp; Procedures</w:t>
      </w:r>
    </w:p>
    <w:p w14:paraId="4ECD35D8" w14:textId="6AF8E381" w:rsidR="00BB39DF" w:rsidRDefault="00BB39DF" w:rsidP="00BB39DF">
      <w:pPr>
        <w:pStyle w:val="Heading2"/>
      </w:pPr>
      <w:bookmarkStart w:id="13" w:name="_Toc25662053"/>
      <w:bookmarkStart w:id="14" w:name="_Toc124239648"/>
      <w:bookmarkEnd w:id="12"/>
      <w:r>
        <w:t>Applicable Documents</w:t>
      </w:r>
      <w:bookmarkEnd w:id="13"/>
      <w:bookmarkEnd w:id="14"/>
    </w:p>
    <w:p w14:paraId="31976D8C" w14:textId="1D2CDAE0" w:rsidR="00BB39DF" w:rsidRPr="00CC20DC" w:rsidRDefault="00BB39DF" w:rsidP="00A05554">
      <w:pPr>
        <w:pStyle w:val="Comment"/>
      </w:pPr>
      <w:r w:rsidRPr="00CC20DC">
        <w:t xml:space="preserve">List all the documents </w:t>
      </w:r>
      <w:r>
        <w:t xml:space="preserve">and their revisions </w:t>
      </w:r>
      <w:r w:rsidRPr="00CC20DC">
        <w:t xml:space="preserve">that are either referenced directly or have some bearing on this </w:t>
      </w:r>
      <w:r w:rsidR="00565488">
        <w:t>Tool Qualification</w:t>
      </w:r>
      <w:r w:rsidRPr="00CC20DC">
        <w:t xml:space="preserve"> planning document. </w:t>
      </w:r>
    </w:p>
    <w:p w14:paraId="195251AE" w14:textId="77777777" w:rsidR="00BB39DF" w:rsidRDefault="00BB39DF" w:rsidP="00BB39DF">
      <w:pPr>
        <w:pStyle w:val="Text"/>
      </w:pPr>
      <w:r>
        <w:t xml:space="preserve">The following documents are applicable to this project.  </w:t>
      </w:r>
    </w:p>
    <w:p w14:paraId="06142E12" w14:textId="77777777" w:rsidR="00BB39DF" w:rsidRDefault="00BB39DF" w:rsidP="00B4152E">
      <w:pPr>
        <w:pStyle w:val="Heading3"/>
      </w:pPr>
      <w:bookmarkStart w:id="15" w:name="_Toc25662054"/>
      <w:bookmarkStart w:id="16" w:name="_Toc124239649"/>
      <w:r w:rsidRPr="00F9564C">
        <w:t>External</w:t>
      </w:r>
      <w:r>
        <w:t xml:space="preserve"> Documents</w:t>
      </w:r>
      <w:bookmarkEnd w:id="15"/>
      <w:bookmarkEnd w:id="16"/>
    </w:p>
    <w:p w14:paraId="4F38224F" w14:textId="586119DE" w:rsidR="00BB39DF" w:rsidRDefault="00BB39DF" w:rsidP="00A05554">
      <w:pPr>
        <w:pStyle w:val="Comment"/>
      </w:pPr>
      <w:r>
        <w:t>Update the list below from what was initially provided in the PHAC where needed.</w:t>
      </w:r>
    </w:p>
    <w:p w14:paraId="072FB4D2" w14:textId="3A5EE68E" w:rsidR="00FA08F5" w:rsidRDefault="00545533" w:rsidP="00A05554">
      <w:pPr>
        <w:pStyle w:val="Text"/>
      </w:pPr>
      <w:r>
        <w:t xml:space="preserve">The following external documents have a bearing on the certification requirements of this </w:t>
      </w:r>
      <w:r w:rsidR="00430CCE">
        <w:t>Tool Qualification effort</w:t>
      </w:r>
      <w:r>
        <w:t>.</w:t>
      </w:r>
    </w:p>
    <w:p w14:paraId="4C3890F7" w14:textId="0E739F80" w:rsidR="00FA08F5" w:rsidRPr="00B02899" w:rsidRDefault="00FA08F5" w:rsidP="00FA08F5">
      <w:pPr>
        <w:pStyle w:val="Caption"/>
      </w:pPr>
      <w:bookmarkStart w:id="17" w:name="_Toc25066387"/>
      <w:bookmarkStart w:id="18" w:name="_Toc84919716"/>
      <w:bookmarkStart w:id="19" w:name="_Toc124239674"/>
      <w:r>
        <w:t xml:space="preserve">Table </w:t>
      </w:r>
      <w:fldSimple w:instr=" STYLEREF 1 \s ">
        <w:r w:rsidR="00342EC0">
          <w:rPr>
            <w:noProof/>
          </w:rPr>
          <w:t>1</w:t>
        </w:r>
      </w:fldSimple>
      <w:r w:rsidR="00342EC0">
        <w:noBreakHyphen/>
      </w:r>
      <w:fldSimple w:instr=" SEQ Table \* ARABIC \s 1 ">
        <w:r w:rsidR="00342EC0">
          <w:rPr>
            <w:noProof/>
          </w:rPr>
          <w:t>1</w:t>
        </w:r>
      </w:fldSimple>
      <w:r>
        <w:rPr>
          <w:noProof/>
        </w:rPr>
        <w:t>.</w:t>
      </w:r>
      <w:r>
        <w:t xml:space="preserve"> External Documents</w:t>
      </w:r>
      <w:bookmarkEnd w:id="17"/>
      <w:bookmarkEnd w:id="18"/>
      <w:bookmarkEnd w:id="19"/>
    </w:p>
    <w:tbl>
      <w:tblPr>
        <w:tblW w:w="9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808"/>
        <w:gridCol w:w="6660"/>
      </w:tblGrid>
      <w:tr w:rsidR="00FA08F5" w14:paraId="66EA2DAC" w14:textId="77777777" w:rsidTr="005F2768">
        <w:trPr>
          <w:trHeight w:val="389"/>
        </w:trPr>
        <w:tc>
          <w:tcPr>
            <w:tcW w:w="2808" w:type="dxa"/>
            <w:tcBorders>
              <w:top w:val="single" w:sz="4" w:space="0" w:color="auto"/>
              <w:left w:val="single" w:sz="4" w:space="0" w:color="auto"/>
              <w:bottom w:val="single" w:sz="6" w:space="0" w:color="auto"/>
              <w:right w:val="single" w:sz="6" w:space="0" w:color="auto"/>
            </w:tcBorders>
            <w:shd w:val="pct15" w:color="auto" w:fill="auto"/>
            <w:vAlign w:val="center"/>
          </w:tcPr>
          <w:p w14:paraId="311E21CF" w14:textId="77777777" w:rsidR="00FA08F5" w:rsidRPr="00682D39" w:rsidRDefault="00FA08F5" w:rsidP="004065AD">
            <w:pPr>
              <w:rPr>
                <w:b/>
                <w:bCs/>
              </w:rPr>
            </w:pPr>
            <w:r w:rsidRPr="00682D39">
              <w:rPr>
                <w:b/>
                <w:bCs/>
              </w:rPr>
              <w:t>Document Number</w:t>
            </w:r>
          </w:p>
        </w:tc>
        <w:tc>
          <w:tcPr>
            <w:tcW w:w="6660" w:type="dxa"/>
            <w:tcBorders>
              <w:top w:val="single" w:sz="4" w:space="0" w:color="auto"/>
              <w:left w:val="single" w:sz="6" w:space="0" w:color="auto"/>
              <w:bottom w:val="single" w:sz="6" w:space="0" w:color="auto"/>
              <w:right w:val="single" w:sz="4" w:space="0" w:color="auto"/>
            </w:tcBorders>
            <w:shd w:val="pct15" w:color="auto" w:fill="auto"/>
            <w:vAlign w:val="center"/>
          </w:tcPr>
          <w:p w14:paraId="6C03C003" w14:textId="77777777" w:rsidR="00FA08F5" w:rsidRPr="00682D39" w:rsidRDefault="00FA08F5" w:rsidP="004065AD">
            <w:pPr>
              <w:rPr>
                <w:b/>
                <w:bCs/>
              </w:rPr>
            </w:pPr>
            <w:r w:rsidRPr="00682D39">
              <w:rPr>
                <w:b/>
                <w:bCs/>
              </w:rPr>
              <w:t>Title</w:t>
            </w:r>
          </w:p>
        </w:tc>
      </w:tr>
      <w:tr w:rsidR="00430CCE" w14:paraId="244854DC"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40E6FF9E" w14:textId="4B670E4B" w:rsidR="00430CCE" w:rsidRPr="005E35F9" w:rsidRDefault="00430CCE" w:rsidP="00430CCE">
            <w:pPr>
              <w:rPr>
                <w:rFonts w:cs="Arial"/>
              </w:rPr>
            </w:pPr>
            <w:r w:rsidRPr="005E35F9">
              <w:rPr>
                <w:rFonts w:cs="Arial"/>
              </w:rPr>
              <w:t>RTCA/DO-178C</w:t>
            </w:r>
          </w:p>
        </w:tc>
        <w:tc>
          <w:tcPr>
            <w:tcW w:w="6660" w:type="dxa"/>
            <w:tcBorders>
              <w:top w:val="single" w:sz="6" w:space="0" w:color="auto"/>
              <w:left w:val="single" w:sz="6" w:space="0" w:color="auto"/>
              <w:bottom w:val="single" w:sz="6" w:space="0" w:color="auto"/>
              <w:right w:val="single" w:sz="4" w:space="0" w:color="auto"/>
            </w:tcBorders>
            <w:vAlign w:val="center"/>
          </w:tcPr>
          <w:p w14:paraId="78E92BF5" w14:textId="402FE589" w:rsidR="00430CCE" w:rsidRPr="007F63CF" w:rsidRDefault="00430CCE" w:rsidP="00430CCE">
            <w:r w:rsidRPr="005E35F9">
              <w:rPr>
                <w:rFonts w:cs="Arial"/>
              </w:rPr>
              <w:t>Software Considerations in Airborne Systems and Equipment Certification</w:t>
            </w:r>
          </w:p>
        </w:tc>
      </w:tr>
      <w:tr w:rsidR="00430CCE" w14:paraId="7D65190C"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081D8687" w14:textId="2DB2C8DF" w:rsidR="00430CCE" w:rsidRPr="005534E5" w:rsidRDefault="00430CCE" w:rsidP="00430CCE">
            <w:r>
              <w:rPr>
                <w:rFonts w:cs="Verdana"/>
                <w:snapToGrid/>
              </w:rPr>
              <w:t>RTCA/DO-330</w:t>
            </w:r>
          </w:p>
        </w:tc>
        <w:tc>
          <w:tcPr>
            <w:tcW w:w="6660" w:type="dxa"/>
            <w:tcBorders>
              <w:top w:val="single" w:sz="6" w:space="0" w:color="auto"/>
              <w:left w:val="single" w:sz="6" w:space="0" w:color="auto"/>
              <w:bottom w:val="single" w:sz="6" w:space="0" w:color="auto"/>
              <w:right w:val="single" w:sz="4" w:space="0" w:color="auto"/>
            </w:tcBorders>
            <w:vAlign w:val="center"/>
          </w:tcPr>
          <w:p w14:paraId="6FBE94F3" w14:textId="3ED0EA27" w:rsidR="00430CCE" w:rsidRPr="000F57A6" w:rsidRDefault="00430CCE" w:rsidP="00430CCE">
            <w:pPr>
              <w:rPr>
                <w:rFonts w:cs="Arial"/>
              </w:rPr>
            </w:pPr>
            <w:r w:rsidRPr="00565488">
              <w:rPr>
                <w:rFonts w:cs="Verdana"/>
                <w:snapToGrid/>
              </w:rPr>
              <w:t>Software Tool Qualification Considerations</w:t>
            </w:r>
          </w:p>
        </w:tc>
      </w:tr>
      <w:tr w:rsidR="00430CCE" w14:paraId="4B8818E0"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05EC4355" w14:textId="4A9603B6" w:rsidR="00430CCE" w:rsidRPr="005E35F9" w:rsidRDefault="00430CCE" w:rsidP="00430CCE">
            <w:pPr>
              <w:rPr>
                <w:rFonts w:cs="Arial"/>
              </w:rPr>
            </w:pPr>
            <w:r w:rsidRPr="005534E5">
              <w:t>FAA Order 8110.4C</w:t>
            </w:r>
          </w:p>
        </w:tc>
        <w:tc>
          <w:tcPr>
            <w:tcW w:w="6660" w:type="dxa"/>
            <w:tcBorders>
              <w:top w:val="single" w:sz="6" w:space="0" w:color="auto"/>
              <w:left w:val="single" w:sz="6" w:space="0" w:color="auto"/>
              <w:bottom w:val="single" w:sz="6" w:space="0" w:color="auto"/>
              <w:right w:val="single" w:sz="4" w:space="0" w:color="auto"/>
            </w:tcBorders>
            <w:vAlign w:val="center"/>
          </w:tcPr>
          <w:p w14:paraId="53DFCB53" w14:textId="781932E8" w:rsidR="00430CCE" w:rsidRPr="005E35F9" w:rsidRDefault="00430CCE" w:rsidP="00430CCE">
            <w:pPr>
              <w:rPr>
                <w:rFonts w:cs="Arial"/>
              </w:rPr>
            </w:pPr>
            <w:r w:rsidRPr="000F57A6">
              <w:rPr>
                <w:rFonts w:cs="Arial"/>
              </w:rPr>
              <w:t>Type Certification</w:t>
            </w:r>
          </w:p>
        </w:tc>
      </w:tr>
      <w:tr w:rsidR="00430CCE" w14:paraId="2368438D"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3F2F2E87" w14:textId="79C2EDA8" w:rsidR="00430CCE" w:rsidRPr="005E35F9" w:rsidRDefault="00430CCE" w:rsidP="00430CCE">
            <w:pPr>
              <w:rPr>
                <w:rFonts w:cs="Arial"/>
              </w:rPr>
            </w:pPr>
            <w:r w:rsidRPr="005534E5">
              <w:t>FAA Order 8110.49</w:t>
            </w:r>
            <w:r>
              <w:t xml:space="preserve">A </w:t>
            </w:r>
          </w:p>
        </w:tc>
        <w:tc>
          <w:tcPr>
            <w:tcW w:w="6660" w:type="dxa"/>
            <w:tcBorders>
              <w:top w:val="single" w:sz="6" w:space="0" w:color="auto"/>
              <w:left w:val="single" w:sz="6" w:space="0" w:color="auto"/>
              <w:bottom w:val="single" w:sz="6" w:space="0" w:color="auto"/>
              <w:right w:val="single" w:sz="4" w:space="0" w:color="auto"/>
            </w:tcBorders>
            <w:vAlign w:val="center"/>
          </w:tcPr>
          <w:p w14:paraId="1018D321" w14:textId="46243E24" w:rsidR="00430CCE" w:rsidRPr="007F63CF" w:rsidRDefault="00430CCE" w:rsidP="00430CCE">
            <w:r w:rsidRPr="000F57A6">
              <w:rPr>
                <w:rFonts w:cs="Arial"/>
              </w:rPr>
              <w:t>FAA, Software Approval Guidelines</w:t>
            </w:r>
          </w:p>
        </w:tc>
      </w:tr>
      <w:tr w:rsidR="00430CCE" w14:paraId="15639E85"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4B5E87F7" w14:textId="7770CB82" w:rsidR="00430CCE" w:rsidRPr="00565488" w:rsidRDefault="00430CCE" w:rsidP="00430CCE">
            <w:r w:rsidRPr="005534E5">
              <w:lastRenderedPageBreak/>
              <w:t>AC 20-115</w:t>
            </w:r>
            <w:r>
              <w:t xml:space="preserve">D </w:t>
            </w:r>
          </w:p>
        </w:tc>
        <w:tc>
          <w:tcPr>
            <w:tcW w:w="6660" w:type="dxa"/>
            <w:tcBorders>
              <w:top w:val="single" w:sz="6" w:space="0" w:color="auto"/>
              <w:left w:val="single" w:sz="6" w:space="0" w:color="auto"/>
              <w:bottom w:val="single" w:sz="6" w:space="0" w:color="auto"/>
              <w:right w:val="single" w:sz="4" w:space="0" w:color="auto"/>
            </w:tcBorders>
            <w:vAlign w:val="center"/>
          </w:tcPr>
          <w:p w14:paraId="0492F8E8" w14:textId="3D3C31AA" w:rsidR="00430CCE" w:rsidRPr="00565488" w:rsidRDefault="00430CCE" w:rsidP="00430CCE">
            <w:r w:rsidRPr="000F57A6">
              <w:rPr>
                <w:rFonts w:cs="Arial"/>
              </w:rPr>
              <w:t>Advisory Circular, RTCA Inc., Document DO-178C, Software Considerations in Airborne Systems and Equipment Certification</w:t>
            </w:r>
            <w:r>
              <w:rPr>
                <w:rFonts w:cs="Arial"/>
              </w:rPr>
              <w:t xml:space="preserve"> </w:t>
            </w:r>
            <w:r>
              <w:t>(</w:t>
            </w:r>
            <w:r w:rsidRPr="00EF3DDA">
              <w:t>07/21/2017</w:t>
            </w:r>
            <w:r>
              <w:t>)</w:t>
            </w:r>
          </w:p>
        </w:tc>
      </w:tr>
      <w:tr w:rsidR="00430CCE" w14:paraId="348B0C43" w14:textId="77777777" w:rsidTr="005F2768">
        <w:trPr>
          <w:trHeight w:val="389"/>
        </w:trPr>
        <w:tc>
          <w:tcPr>
            <w:tcW w:w="2808" w:type="dxa"/>
            <w:tcBorders>
              <w:top w:val="single" w:sz="6" w:space="0" w:color="auto"/>
              <w:left w:val="single" w:sz="4" w:space="0" w:color="auto"/>
              <w:bottom w:val="single" w:sz="6" w:space="0" w:color="auto"/>
              <w:right w:val="single" w:sz="6" w:space="0" w:color="auto"/>
            </w:tcBorders>
            <w:vAlign w:val="center"/>
          </w:tcPr>
          <w:p w14:paraId="41BFA2DA" w14:textId="55623098" w:rsidR="00430CCE" w:rsidRDefault="00430CCE" w:rsidP="00430CCE">
            <w:pPr>
              <w:rPr>
                <w:rFonts w:cs="Verdana"/>
                <w:snapToGrid/>
              </w:rPr>
            </w:pPr>
            <w:r>
              <w:rPr>
                <w:rFonts w:cs="Verdana"/>
                <w:snapToGrid/>
              </w:rPr>
              <w:t>&lt;ACME Doc Ref&gt;</w:t>
            </w:r>
          </w:p>
        </w:tc>
        <w:tc>
          <w:tcPr>
            <w:tcW w:w="6660" w:type="dxa"/>
            <w:tcBorders>
              <w:top w:val="single" w:sz="6" w:space="0" w:color="auto"/>
              <w:left w:val="single" w:sz="6" w:space="0" w:color="auto"/>
              <w:bottom w:val="single" w:sz="6" w:space="0" w:color="auto"/>
              <w:right w:val="single" w:sz="4" w:space="0" w:color="auto"/>
            </w:tcBorders>
            <w:vAlign w:val="center"/>
          </w:tcPr>
          <w:p w14:paraId="6FD76001" w14:textId="32EF1149" w:rsidR="00430CCE" w:rsidRDefault="00430CCE" w:rsidP="00430CCE">
            <w:pPr>
              <w:rPr>
                <w:rFonts w:cs="Verdana"/>
                <w:snapToGrid/>
              </w:rPr>
            </w:pPr>
            <w:r>
              <w:rPr>
                <w:rFonts w:cs="Verdana"/>
                <w:snapToGrid/>
              </w:rPr>
              <w:t>C-Lint</w:t>
            </w:r>
            <w:r w:rsidRPr="004319C7">
              <w:rPr>
                <w:rFonts w:cs="Verdana"/>
                <w:snapToGrid/>
              </w:rPr>
              <w:t xml:space="preserve"> User and Reference Manual</w:t>
            </w:r>
          </w:p>
        </w:tc>
      </w:tr>
    </w:tbl>
    <w:p w14:paraId="78EE6D4A" w14:textId="77777777" w:rsidR="00BB39DF" w:rsidRDefault="00BB39DF" w:rsidP="00B4152E">
      <w:pPr>
        <w:pStyle w:val="Heading3"/>
      </w:pPr>
      <w:bookmarkStart w:id="20" w:name="_Toc25662055"/>
      <w:bookmarkStart w:id="21" w:name="_Ref94591244"/>
      <w:bookmarkStart w:id="22" w:name="_Toc124239650"/>
      <w:r>
        <w:t>Internal Documents</w:t>
      </w:r>
      <w:bookmarkEnd w:id="20"/>
      <w:bookmarkEnd w:id="21"/>
      <w:bookmarkEnd w:id="22"/>
    </w:p>
    <w:p w14:paraId="79A39117" w14:textId="362A398A" w:rsidR="000F4C68" w:rsidRDefault="000F4C68" w:rsidP="000F4C68">
      <w:r>
        <w:t xml:space="preserve">The following internal &lt;company-name&gt; documents contain additional detail about the </w:t>
      </w:r>
      <w:r w:rsidR="00CE2E53">
        <w:t>DO-178C</w:t>
      </w:r>
      <w:r>
        <w:t xml:space="preserve"> compliance aspects of this program</w:t>
      </w:r>
      <w:r w:rsidR="001C6732">
        <w:t xml:space="preserve"> </w:t>
      </w:r>
      <w:bookmarkStart w:id="23" w:name="_Hlk41409240"/>
      <w:r w:rsidR="00C71D70">
        <w:t>that may relate to the use of this tool and its tool qualification.</w:t>
      </w:r>
      <w:r>
        <w:t xml:space="preserve">   </w:t>
      </w:r>
      <w:bookmarkEnd w:id="23"/>
    </w:p>
    <w:p w14:paraId="13021718" w14:textId="4415B6FB" w:rsidR="000F4C68" w:rsidRPr="00730EDD" w:rsidRDefault="000F4C68" w:rsidP="000F4C68">
      <w:pPr>
        <w:pStyle w:val="Caption"/>
      </w:pPr>
      <w:bookmarkStart w:id="24" w:name="_Toc89958961"/>
      <w:bookmarkStart w:id="25" w:name="_Toc124239675"/>
      <w:r w:rsidRPr="00730EDD">
        <w:t xml:space="preserve">Table </w:t>
      </w:r>
      <w:fldSimple w:instr=" STYLEREF 1 \s ">
        <w:r w:rsidR="00342EC0">
          <w:rPr>
            <w:noProof/>
          </w:rPr>
          <w:t>1</w:t>
        </w:r>
      </w:fldSimple>
      <w:r w:rsidR="00342EC0">
        <w:noBreakHyphen/>
      </w:r>
      <w:fldSimple w:instr=" SEQ Table \* ARABIC \s 1 ">
        <w:r w:rsidR="00342EC0">
          <w:rPr>
            <w:noProof/>
          </w:rPr>
          <w:t>2</w:t>
        </w:r>
      </w:fldSimple>
      <w:r>
        <w:rPr>
          <w:noProof/>
        </w:rPr>
        <w:t>.</w:t>
      </w:r>
      <w:r w:rsidRPr="00730EDD">
        <w:t xml:space="preserve"> Internal Documents</w:t>
      </w:r>
      <w:bookmarkEnd w:id="24"/>
      <w:bookmarkEnd w:id="25"/>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34"/>
        <w:gridCol w:w="1214"/>
        <w:gridCol w:w="4050"/>
        <w:gridCol w:w="1962"/>
      </w:tblGrid>
      <w:tr w:rsidR="000F4C68" w14:paraId="5FD336A5" w14:textId="77777777" w:rsidTr="004065AD">
        <w:trPr>
          <w:cantSplit/>
          <w:tblHeader/>
        </w:trPr>
        <w:tc>
          <w:tcPr>
            <w:tcW w:w="2134" w:type="dxa"/>
            <w:tcBorders>
              <w:top w:val="single" w:sz="12" w:space="0" w:color="auto"/>
              <w:bottom w:val="double" w:sz="4" w:space="0" w:color="auto"/>
            </w:tcBorders>
            <w:shd w:val="pct10" w:color="auto" w:fill="auto"/>
          </w:tcPr>
          <w:p w14:paraId="523CB162" w14:textId="77777777" w:rsidR="000F4C68" w:rsidRPr="00682D39" w:rsidRDefault="000F4C68" w:rsidP="004065AD">
            <w:pPr>
              <w:jc w:val="left"/>
              <w:rPr>
                <w:b/>
                <w:bCs/>
              </w:rPr>
            </w:pPr>
            <w:r w:rsidRPr="00682D39">
              <w:rPr>
                <w:b/>
                <w:bCs/>
              </w:rPr>
              <w:t>Document Number</w:t>
            </w:r>
          </w:p>
        </w:tc>
        <w:tc>
          <w:tcPr>
            <w:tcW w:w="1214" w:type="dxa"/>
            <w:tcBorders>
              <w:top w:val="single" w:sz="12" w:space="0" w:color="auto"/>
              <w:bottom w:val="double" w:sz="4" w:space="0" w:color="auto"/>
            </w:tcBorders>
            <w:shd w:val="pct10" w:color="auto" w:fill="auto"/>
          </w:tcPr>
          <w:p w14:paraId="7D6DE93F" w14:textId="77777777" w:rsidR="000F4C68" w:rsidRPr="00682D39" w:rsidRDefault="000F4C68" w:rsidP="004065AD">
            <w:pPr>
              <w:jc w:val="left"/>
              <w:rPr>
                <w:b/>
                <w:bCs/>
              </w:rPr>
            </w:pPr>
            <w:r w:rsidRPr="00682D39">
              <w:rPr>
                <w:b/>
                <w:bCs/>
              </w:rPr>
              <w:t>Revision</w:t>
            </w:r>
          </w:p>
        </w:tc>
        <w:tc>
          <w:tcPr>
            <w:tcW w:w="4050" w:type="dxa"/>
            <w:tcBorders>
              <w:top w:val="single" w:sz="12" w:space="0" w:color="auto"/>
              <w:bottom w:val="double" w:sz="4" w:space="0" w:color="auto"/>
            </w:tcBorders>
            <w:shd w:val="pct10" w:color="auto" w:fill="auto"/>
          </w:tcPr>
          <w:p w14:paraId="7C99FE42" w14:textId="77777777" w:rsidR="000F4C68" w:rsidRPr="00682D39" w:rsidRDefault="000F4C68" w:rsidP="004065AD">
            <w:pPr>
              <w:jc w:val="left"/>
              <w:rPr>
                <w:b/>
                <w:bCs/>
              </w:rPr>
            </w:pPr>
            <w:r w:rsidRPr="00682D39">
              <w:rPr>
                <w:b/>
                <w:bCs/>
              </w:rPr>
              <w:t xml:space="preserve">Title </w:t>
            </w:r>
          </w:p>
        </w:tc>
        <w:tc>
          <w:tcPr>
            <w:tcW w:w="1962" w:type="dxa"/>
            <w:tcBorders>
              <w:top w:val="single" w:sz="12" w:space="0" w:color="auto"/>
              <w:bottom w:val="double" w:sz="4" w:space="0" w:color="auto"/>
            </w:tcBorders>
            <w:shd w:val="pct10" w:color="auto" w:fill="auto"/>
          </w:tcPr>
          <w:p w14:paraId="3ABC2B3B" w14:textId="77777777" w:rsidR="000F4C68" w:rsidRPr="00682D39" w:rsidRDefault="000F4C68" w:rsidP="004065AD">
            <w:pPr>
              <w:jc w:val="left"/>
              <w:rPr>
                <w:b/>
                <w:bCs/>
              </w:rPr>
            </w:pPr>
            <w:r w:rsidRPr="00682D39">
              <w:rPr>
                <w:b/>
                <w:bCs/>
              </w:rPr>
              <w:t xml:space="preserve">Certification Requirement </w:t>
            </w:r>
          </w:p>
        </w:tc>
      </w:tr>
      <w:tr w:rsidR="00A43475" w14:paraId="5FE74BCE" w14:textId="77777777" w:rsidTr="004065AD">
        <w:trPr>
          <w:cantSplit/>
          <w:trHeight w:val="573"/>
        </w:trPr>
        <w:tc>
          <w:tcPr>
            <w:tcW w:w="2134" w:type="dxa"/>
          </w:tcPr>
          <w:p w14:paraId="44E44B55" w14:textId="4A84C7A3" w:rsidR="00A43475" w:rsidRPr="0098079A" w:rsidRDefault="00A43475" w:rsidP="00A43475">
            <w:r>
              <w:t>&lt;doc-ref#&gt;</w:t>
            </w:r>
            <w:r w:rsidRPr="00184274">
              <w:t>_PSAC</w:t>
            </w:r>
          </w:p>
        </w:tc>
        <w:tc>
          <w:tcPr>
            <w:tcW w:w="1214" w:type="dxa"/>
          </w:tcPr>
          <w:p w14:paraId="052ACB3B" w14:textId="62EBA7C8" w:rsidR="00A43475" w:rsidRPr="0098079A" w:rsidRDefault="00A43475" w:rsidP="00A43475"/>
        </w:tc>
        <w:tc>
          <w:tcPr>
            <w:tcW w:w="4050" w:type="dxa"/>
          </w:tcPr>
          <w:p w14:paraId="55C3579F" w14:textId="15D48429" w:rsidR="00A43475" w:rsidRPr="009652E5" w:rsidRDefault="00A43475" w:rsidP="00A43475">
            <w:r w:rsidRPr="00184274">
              <w:t>Plan for Software Aspects of Certification (Ref. DO-178C, 11.1)</w:t>
            </w:r>
          </w:p>
        </w:tc>
        <w:tc>
          <w:tcPr>
            <w:tcW w:w="1962" w:type="dxa"/>
          </w:tcPr>
          <w:p w14:paraId="420549A6" w14:textId="32B3AB0A" w:rsidR="00A43475" w:rsidRDefault="00A43475" w:rsidP="00A43475">
            <w:r>
              <w:t>&lt;doc-ref#&gt;</w:t>
            </w:r>
            <w:r w:rsidRPr="00184274">
              <w:t>_PSAC</w:t>
            </w:r>
          </w:p>
        </w:tc>
      </w:tr>
      <w:tr w:rsidR="00A43475" w14:paraId="147BA152" w14:textId="77777777" w:rsidTr="004065AD">
        <w:trPr>
          <w:cantSplit/>
          <w:trHeight w:val="573"/>
        </w:trPr>
        <w:tc>
          <w:tcPr>
            <w:tcW w:w="2134" w:type="dxa"/>
          </w:tcPr>
          <w:p w14:paraId="47540A42" w14:textId="455E2723" w:rsidR="00A43475" w:rsidRPr="0098079A" w:rsidRDefault="00A43475" w:rsidP="00A43475">
            <w:r>
              <w:t>&lt;doc-ref#&gt;</w:t>
            </w:r>
            <w:r w:rsidRPr="00184274">
              <w:t>_</w:t>
            </w:r>
            <w:r w:rsidRPr="00B72950">
              <w:t>SDP</w:t>
            </w:r>
          </w:p>
        </w:tc>
        <w:tc>
          <w:tcPr>
            <w:tcW w:w="1214" w:type="dxa"/>
          </w:tcPr>
          <w:p w14:paraId="7E1A5971" w14:textId="48103ED5" w:rsidR="00A43475" w:rsidRPr="0098079A" w:rsidRDefault="00A43475" w:rsidP="00A43475"/>
        </w:tc>
        <w:tc>
          <w:tcPr>
            <w:tcW w:w="4050" w:type="dxa"/>
          </w:tcPr>
          <w:p w14:paraId="53E65197" w14:textId="76175E40" w:rsidR="00A43475" w:rsidRDefault="00A43475" w:rsidP="00A43475">
            <w:r w:rsidRPr="00B72950">
              <w:t>Software Development Plan (Ref. DO-178C, 11.2)</w:t>
            </w:r>
          </w:p>
        </w:tc>
        <w:tc>
          <w:tcPr>
            <w:tcW w:w="1962" w:type="dxa"/>
          </w:tcPr>
          <w:p w14:paraId="45D4EC57" w14:textId="1796E5C1" w:rsidR="00A43475" w:rsidRPr="009652E5" w:rsidRDefault="00A43475" w:rsidP="00A43475">
            <w:r>
              <w:t>&lt;doc-ref#&gt;</w:t>
            </w:r>
            <w:r w:rsidRPr="00184274">
              <w:t>_</w:t>
            </w:r>
            <w:r w:rsidRPr="00B72950">
              <w:t>SDP</w:t>
            </w:r>
          </w:p>
        </w:tc>
      </w:tr>
      <w:tr w:rsidR="00A43475" w14:paraId="005ED235" w14:textId="77777777" w:rsidTr="004065AD">
        <w:trPr>
          <w:cantSplit/>
        </w:trPr>
        <w:tc>
          <w:tcPr>
            <w:tcW w:w="2134" w:type="dxa"/>
          </w:tcPr>
          <w:p w14:paraId="65E886DA" w14:textId="67F49774" w:rsidR="00A43475" w:rsidRDefault="00A43475" w:rsidP="00A43475">
            <w:r>
              <w:t>&lt;doc-ref#&gt;_SVP</w:t>
            </w:r>
          </w:p>
        </w:tc>
        <w:tc>
          <w:tcPr>
            <w:tcW w:w="1214" w:type="dxa"/>
          </w:tcPr>
          <w:p w14:paraId="248A3EA6" w14:textId="77777777" w:rsidR="00A43475" w:rsidRDefault="00A43475" w:rsidP="00A43475"/>
        </w:tc>
        <w:tc>
          <w:tcPr>
            <w:tcW w:w="4050" w:type="dxa"/>
          </w:tcPr>
          <w:p w14:paraId="66923DE5" w14:textId="51410124" w:rsidR="00A43475" w:rsidRDefault="00A43475" w:rsidP="00A43475">
            <w:r w:rsidRPr="00B72950">
              <w:t xml:space="preserve">Software </w:t>
            </w:r>
            <w:r>
              <w:t xml:space="preserve">Validation &amp; </w:t>
            </w:r>
            <w:r w:rsidRPr="00B72950">
              <w:t>Verification Plan (Ref. DO-178C, 11.3)</w:t>
            </w:r>
          </w:p>
        </w:tc>
        <w:tc>
          <w:tcPr>
            <w:tcW w:w="1962" w:type="dxa"/>
          </w:tcPr>
          <w:p w14:paraId="135D60FF" w14:textId="725AD500" w:rsidR="00A43475" w:rsidRDefault="00A43475" w:rsidP="00A43475">
            <w:r>
              <w:t>&lt;doc-ref#&gt;_SVP</w:t>
            </w:r>
          </w:p>
        </w:tc>
      </w:tr>
      <w:tr w:rsidR="00F61283" w14:paraId="4E3402C1" w14:textId="77777777" w:rsidTr="004065AD">
        <w:trPr>
          <w:cantSplit/>
        </w:trPr>
        <w:tc>
          <w:tcPr>
            <w:tcW w:w="2134" w:type="dxa"/>
          </w:tcPr>
          <w:p w14:paraId="50B2FE3D" w14:textId="59C64A48" w:rsidR="00F61283" w:rsidRDefault="00F61283" w:rsidP="00F61283">
            <w:r>
              <w:t>&lt;doc-ref#&gt;</w:t>
            </w:r>
            <w:r w:rsidRPr="00184274">
              <w:t>_</w:t>
            </w:r>
            <w:r w:rsidRPr="00B72950">
              <w:t>SCMP</w:t>
            </w:r>
          </w:p>
        </w:tc>
        <w:tc>
          <w:tcPr>
            <w:tcW w:w="1214" w:type="dxa"/>
          </w:tcPr>
          <w:p w14:paraId="7DD052D5" w14:textId="77777777" w:rsidR="00F61283" w:rsidRDefault="00F61283" w:rsidP="00F61283"/>
        </w:tc>
        <w:tc>
          <w:tcPr>
            <w:tcW w:w="4050" w:type="dxa"/>
          </w:tcPr>
          <w:p w14:paraId="3C06BA74" w14:textId="0FA312E7" w:rsidR="00F61283" w:rsidRDefault="00F61283" w:rsidP="00F61283">
            <w:r w:rsidRPr="00B72950">
              <w:t>Software Configuration Management Plan (Ref. DO-178C, 11.4)</w:t>
            </w:r>
          </w:p>
        </w:tc>
        <w:tc>
          <w:tcPr>
            <w:tcW w:w="1962" w:type="dxa"/>
          </w:tcPr>
          <w:p w14:paraId="692BBE64" w14:textId="3F879032" w:rsidR="00F61283" w:rsidRDefault="00F61283" w:rsidP="00F61283">
            <w:r>
              <w:t>&lt;doc-ref#&gt;</w:t>
            </w:r>
            <w:r w:rsidRPr="00184274">
              <w:t>_</w:t>
            </w:r>
            <w:r w:rsidRPr="00B72950">
              <w:t>SCMP</w:t>
            </w:r>
          </w:p>
        </w:tc>
      </w:tr>
      <w:tr w:rsidR="00F61283" w14:paraId="0F03D594" w14:textId="77777777" w:rsidTr="004065AD">
        <w:tblPrEx>
          <w:tblCellMar>
            <w:left w:w="97" w:type="dxa"/>
            <w:right w:w="97" w:type="dxa"/>
          </w:tblCellMar>
        </w:tblPrEx>
        <w:trPr>
          <w:cantSplit/>
        </w:trPr>
        <w:tc>
          <w:tcPr>
            <w:tcW w:w="2134" w:type="dxa"/>
          </w:tcPr>
          <w:p w14:paraId="3C5A8CB1" w14:textId="1B211DCE" w:rsidR="00F61283" w:rsidRDefault="00F61283" w:rsidP="00F61283">
            <w:r>
              <w:t>&lt;doc-ref#&gt;</w:t>
            </w:r>
            <w:r w:rsidRPr="00184274">
              <w:t>_</w:t>
            </w:r>
            <w:r w:rsidRPr="00CB782A">
              <w:t>SQAP</w:t>
            </w:r>
          </w:p>
        </w:tc>
        <w:tc>
          <w:tcPr>
            <w:tcW w:w="1214" w:type="dxa"/>
          </w:tcPr>
          <w:p w14:paraId="78D42F53" w14:textId="77777777" w:rsidR="00F61283" w:rsidRPr="00872653" w:rsidRDefault="00F61283" w:rsidP="00F61283"/>
        </w:tc>
        <w:tc>
          <w:tcPr>
            <w:tcW w:w="4050" w:type="dxa"/>
          </w:tcPr>
          <w:p w14:paraId="7F2878DC" w14:textId="5623C529" w:rsidR="00F61283" w:rsidRDefault="00F61283" w:rsidP="00F61283">
            <w:r w:rsidRPr="00CB782A">
              <w:t>Software Quality Assurance Plan (Ref. DO-178C, 11.5)</w:t>
            </w:r>
          </w:p>
        </w:tc>
        <w:tc>
          <w:tcPr>
            <w:tcW w:w="1962" w:type="dxa"/>
          </w:tcPr>
          <w:p w14:paraId="4EB19DE9" w14:textId="5B97932D" w:rsidR="00F61283" w:rsidRDefault="00F61283" w:rsidP="00F61283">
            <w:r>
              <w:t>&lt;doc-ref#&gt;</w:t>
            </w:r>
            <w:r w:rsidRPr="00184274">
              <w:t>_</w:t>
            </w:r>
            <w:r w:rsidRPr="00CB782A">
              <w:t>SQAP</w:t>
            </w:r>
          </w:p>
        </w:tc>
      </w:tr>
      <w:tr w:rsidR="00F61283" w14:paraId="6E772916" w14:textId="77777777" w:rsidTr="004065AD">
        <w:tblPrEx>
          <w:tblCellMar>
            <w:left w:w="97" w:type="dxa"/>
            <w:right w:w="97" w:type="dxa"/>
          </w:tblCellMar>
        </w:tblPrEx>
        <w:trPr>
          <w:cantSplit/>
        </w:trPr>
        <w:tc>
          <w:tcPr>
            <w:tcW w:w="2134" w:type="dxa"/>
          </w:tcPr>
          <w:p w14:paraId="2C21489D" w14:textId="4997725C" w:rsidR="00F61283" w:rsidRDefault="00F61283" w:rsidP="00F61283">
            <w:r>
              <w:t>&lt;doc-ref#&gt;</w:t>
            </w:r>
            <w:r w:rsidRPr="00184274">
              <w:t>_</w:t>
            </w:r>
            <w:r w:rsidRPr="00CB782A">
              <w:t>SCS</w:t>
            </w:r>
          </w:p>
        </w:tc>
        <w:tc>
          <w:tcPr>
            <w:tcW w:w="1214" w:type="dxa"/>
          </w:tcPr>
          <w:p w14:paraId="13EB80DC" w14:textId="77777777" w:rsidR="00F61283" w:rsidRDefault="00F61283" w:rsidP="00F61283"/>
        </w:tc>
        <w:tc>
          <w:tcPr>
            <w:tcW w:w="4050" w:type="dxa"/>
          </w:tcPr>
          <w:p w14:paraId="4CBB38E2" w14:textId="0AF1ED12" w:rsidR="00F61283" w:rsidRDefault="00F61283" w:rsidP="00F61283">
            <w:r w:rsidRPr="00CB782A">
              <w:t>Software Code Standards (Ref. DO-178C, 11.8)</w:t>
            </w:r>
          </w:p>
        </w:tc>
        <w:tc>
          <w:tcPr>
            <w:tcW w:w="1962" w:type="dxa"/>
          </w:tcPr>
          <w:p w14:paraId="2C706248" w14:textId="6D3C5BE7" w:rsidR="00F61283" w:rsidRPr="009652E5" w:rsidRDefault="00F61283" w:rsidP="00F61283">
            <w:r>
              <w:t>&lt;doc-ref#&gt;</w:t>
            </w:r>
            <w:r w:rsidRPr="00184274">
              <w:t>_</w:t>
            </w:r>
            <w:r w:rsidRPr="00CB782A">
              <w:t>SCS</w:t>
            </w:r>
          </w:p>
        </w:tc>
      </w:tr>
      <w:tr w:rsidR="00600D0E" w14:paraId="1659BF99" w14:textId="77777777" w:rsidTr="004065AD">
        <w:tblPrEx>
          <w:tblCellMar>
            <w:left w:w="97" w:type="dxa"/>
            <w:right w:w="97" w:type="dxa"/>
          </w:tblCellMar>
        </w:tblPrEx>
        <w:trPr>
          <w:cantSplit/>
        </w:trPr>
        <w:tc>
          <w:tcPr>
            <w:tcW w:w="2134" w:type="dxa"/>
          </w:tcPr>
          <w:p w14:paraId="553C84A4" w14:textId="171B1CC8" w:rsidR="00600D0E" w:rsidRDefault="00600D0E" w:rsidP="00600D0E">
            <w:r>
              <w:t>&lt;doc-ref#&gt;</w:t>
            </w:r>
            <w:r w:rsidRPr="00184274">
              <w:t>_</w:t>
            </w:r>
            <w:r w:rsidRPr="00857E94">
              <w:t>SECI</w:t>
            </w:r>
          </w:p>
        </w:tc>
        <w:tc>
          <w:tcPr>
            <w:tcW w:w="1214" w:type="dxa"/>
          </w:tcPr>
          <w:p w14:paraId="0DB96F0F" w14:textId="77777777" w:rsidR="00600D0E" w:rsidRDefault="00600D0E" w:rsidP="00600D0E"/>
        </w:tc>
        <w:tc>
          <w:tcPr>
            <w:tcW w:w="4050" w:type="dxa"/>
          </w:tcPr>
          <w:p w14:paraId="1DE64002" w14:textId="5DA1A468" w:rsidR="00600D0E" w:rsidRPr="009652E5" w:rsidRDefault="00600D0E" w:rsidP="00600D0E">
            <w:r w:rsidRPr="00857E94">
              <w:t>Software Environment Configuration Index (Ref. DO-178C, 11.15)</w:t>
            </w:r>
          </w:p>
        </w:tc>
        <w:tc>
          <w:tcPr>
            <w:tcW w:w="1962" w:type="dxa"/>
          </w:tcPr>
          <w:p w14:paraId="253250FD" w14:textId="652CC2B2" w:rsidR="00600D0E" w:rsidRDefault="00600D0E" w:rsidP="00600D0E">
            <w:r>
              <w:t>&lt;doc-ref#&gt;</w:t>
            </w:r>
            <w:r w:rsidRPr="00184274">
              <w:t>_</w:t>
            </w:r>
            <w:r w:rsidRPr="00857E94">
              <w:t>SECI</w:t>
            </w:r>
          </w:p>
        </w:tc>
      </w:tr>
      <w:tr w:rsidR="00D921D3" w14:paraId="1F11AFED" w14:textId="77777777" w:rsidTr="004065AD">
        <w:tblPrEx>
          <w:tblCellMar>
            <w:left w:w="97" w:type="dxa"/>
            <w:right w:w="97" w:type="dxa"/>
          </w:tblCellMar>
        </w:tblPrEx>
        <w:trPr>
          <w:cantSplit/>
        </w:trPr>
        <w:tc>
          <w:tcPr>
            <w:tcW w:w="2134" w:type="dxa"/>
          </w:tcPr>
          <w:p w14:paraId="0C180137" w14:textId="153DEA40" w:rsidR="00D921D3" w:rsidRDefault="00D921D3" w:rsidP="00D921D3">
            <w:r>
              <w:t>&lt;doc-ref#&gt;</w:t>
            </w:r>
            <w:r w:rsidRPr="00184274">
              <w:t>_</w:t>
            </w:r>
            <w:r>
              <w:t>SAS</w:t>
            </w:r>
          </w:p>
        </w:tc>
        <w:tc>
          <w:tcPr>
            <w:tcW w:w="1214" w:type="dxa"/>
          </w:tcPr>
          <w:p w14:paraId="0FF34A0A" w14:textId="77777777" w:rsidR="00D921D3" w:rsidRDefault="00D921D3" w:rsidP="00D921D3"/>
        </w:tc>
        <w:tc>
          <w:tcPr>
            <w:tcW w:w="4050" w:type="dxa"/>
          </w:tcPr>
          <w:p w14:paraId="036C17CF" w14:textId="3965DB36" w:rsidR="00D921D3" w:rsidRDefault="00D921D3" w:rsidP="00D921D3">
            <w:r>
              <w:t xml:space="preserve">Software Accomplishment Summary </w:t>
            </w:r>
            <w:r w:rsidRPr="00857E94">
              <w:t>(Ref. DO-178C, 11.</w:t>
            </w:r>
            <w:r>
              <w:t>20</w:t>
            </w:r>
            <w:r w:rsidRPr="00857E94">
              <w:t>)</w:t>
            </w:r>
          </w:p>
        </w:tc>
        <w:tc>
          <w:tcPr>
            <w:tcW w:w="1962" w:type="dxa"/>
          </w:tcPr>
          <w:p w14:paraId="64DA2030" w14:textId="33CC4C57" w:rsidR="00D921D3" w:rsidRPr="009652E5" w:rsidRDefault="00D921D3" w:rsidP="00D921D3">
            <w:r>
              <w:t>&lt;doc-ref#&gt;</w:t>
            </w:r>
            <w:r w:rsidRPr="00184274">
              <w:t>_</w:t>
            </w:r>
            <w:r>
              <w:t>SAS</w:t>
            </w:r>
          </w:p>
        </w:tc>
      </w:tr>
    </w:tbl>
    <w:p w14:paraId="0322DB0A" w14:textId="77777777" w:rsidR="000F4C68" w:rsidRPr="00FB310A" w:rsidRDefault="000F4C68" w:rsidP="000F4C68">
      <w:pPr>
        <w:pStyle w:val="Text"/>
      </w:pPr>
    </w:p>
    <w:p w14:paraId="6B39C81A" w14:textId="77777777" w:rsidR="000F4C68" w:rsidRDefault="000F4C68" w:rsidP="000F4C68"/>
    <w:p w14:paraId="08F47AD0" w14:textId="77777777" w:rsidR="004309FB" w:rsidRDefault="00262CB8" w:rsidP="000144DA">
      <w:pPr>
        <w:pStyle w:val="Heading1"/>
      </w:pPr>
      <w:bookmarkStart w:id="26" w:name="_Ref117765714"/>
      <w:bookmarkStart w:id="27" w:name="_Toc124239651"/>
      <w:r>
        <w:lastRenderedPageBreak/>
        <w:t>TOOL QUALIFICATION PLAN</w:t>
      </w:r>
      <w:bookmarkEnd w:id="26"/>
      <w:bookmarkEnd w:id="27"/>
    </w:p>
    <w:p w14:paraId="1C7DE8D9" w14:textId="77777777" w:rsidR="00D40F63" w:rsidRDefault="009B1CAA" w:rsidP="009B1CAA">
      <w:pPr>
        <w:pStyle w:val="Comment"/>
      </w:pPr>
      <w:r>
        <w:t xml:space="preserve">Note that for TQL-5, this information is usually a section in the PSAC. </w:t>
      </w:r>
      <w:r w:rsidR="005C2A26">
        <w:t xml:space="preserve">The content here is </w:t>
      </w:r>
      <w:r w:rsidR="00D40F63">
        <w:t xml:space="preserve">what would be expected for TQL-5. </w:t>
      </w:r>
    </w:p>
    <w:p w14:paraId="2BE13894" w14:textId="356E9178" w:rsidR="009B1CAA" w:rsidRDefault="009B1CAA" w:rsidP="009B1CAA">
      <w:pPr>
        <w:pStyle w:val="Comment"/>
      </w:pPr>
      <w:r>
        <w:t>For TQL-1 to 4, this is typically captured in a separate Tool Qualification Plan (TQP) documen</w:t>
      </w:r>
      <w:r w:rsidR="00D40F63">
        <w:t>t, which would have to include the following</w:t>
      </w:r>
      <w:r w:rsidR="00E01DA1">
        <w:t xml:space="preserve"> (in addition to the types of information actually shown in this document)</w:t>
      </w:r>
      <w:r w:rsidR="00D40F63">
        <w:t>:</w:t>
      </w:r>
    </w:p>
    <w:p w14:paraId="0A68047F" w14:textId="01C9324B" w:rsidR="00D40F63" w:rsidRDefault="00295E84" w:rsidP="00295E84">
      <w:pPr>
        <w:pStyle w:val="Comment"/>
        <w:numPr>
          <w:ilvl w:val="0"/>
          <w:numId w:val="15"/>
        </w:numPr>
      </w:pPr>
      <w:r>
        <w:t>Tool development and integral processes</w:t>
      </w:r>
    </w:p>
    <w:p w14:paraId="3EBC0420" w14:textId="5595D3AC" w:rsidR="00295E84" w:rsidRDefault="00BB6174" w:rsidP="00295E84">
      <w:pPr>
        <w:pStyle w:val="Comment"/>
        <w:numPr>
          <w:ilvl w:val="0"/>
          <w:numId w:val="15"/>
        </w:numPr>
      </w:pPr>
      <w:r>
        <w:t xml:space="preserve">Transition criteria, </w:t>
      </w:r>
      <w:r w:rsidR="007E6FDC">
        <w:t xml:space="preserve">inter-relationships and </w:t>
      </w:r>
      <w:r>
        <w:t>sequenc</w:t>
      </w:r>
      <w:r w:rsidR="007E6FDC">
        <w:t>ing among tool processes</w:t>
      </w:r>
    </w:p>
    <w:p w14:paraId="71D1FB3C" w14:textId="66AD41F5" w:rsidR="007E6FDC" w:rsidRDefault="00AB045E" w:rsidP="00295E84">
      <w:pPr>
        <w:pStyle w:val="Comment"/>
        <w:numPr>
          <w:ilvl w:val="0"/>
          <w:numId w:val="15"/>
        </w:numPr>
      </w:pPr>
      <w:r>
        <w:t>The tool development environment</w:t>
      </w:r>
    </w:p>
    <w:p w14:paraId="61A9DA10" w14:textId="1E49650B" w:rsidR="00AB045E" w:rsidRDefault="00AB045E" w:rsidP="00295E84">
      <w:pPr>
        <w:pStyle w:val="Comment"/>
        <w:numPr>
          <w:ilvl w:val="0"/>
          <w:numId w:val="15"/>
        </w:numPr>
      </w:pPr>
      <w:r>
        <w:t xml:space="preserve">Additional Considerations </w:t>
      </w:r>
    </w:p>
    <w:p w14:paraId="4ACF7CDD" w14:textId="27EFF1A8" w:rsidR="00ED00AC" w:rsidRDefault="00ED00AC" w:rsidP="00E01DA1">
      <w:pPr>
        <w:pStyle w:val="Comment"/>
        <w:numPr>
          <w:ilvl w:val="0"/>
          <w:numId w:val="15"/>
        </w:numPr>
      </w:pPr>
      <w:r>
        <w:t>Tool Development Standards</w:t>
      </w:r>
    </w:p>
    <w:p w14:paraId="225FC6B2" w14:textId="1A1537A9" w:rsidR="00DE71F6" w:rsidRDefault="00DE71F6" w:rsidP="00DE71F6">
      <w:pPr>
        <w:pStyle w:val="Comment"/>
      </w:pPr>
      <w:r>
        <w:t>There are additional TQ planning documents required for TQL-1 to 4 as well. Refer to Peer Review checklists 12a-</w:t>
      </w:r>
      <w:r w:rsidR="003E296E">
        <w:t>i</w:t>
      </w:r>
      <w:r w:rsidR="00B41CE8">
        <w:t>.</w:t>
      </w:r>
    </w:p>
    <w:p w14:paraId="7A4450C4" w14:textId="7B6DDD04" w:rsidR="009B1CAA" w:rsidRDefault="009063E7" w:rsidP="00EF6A59">
      <w:pPr>
        <w:pStyle w:val="Heading2"/>
      </w:pPr>
      <w:bookmarkStart w:id="28" w:name="_Toc124239652"/>
      <w:r>
        <w:t>Establishing the Need for Tool Qualification</w:t>
      </w:r>
      <w:bookmarkEnd w:id="28"/>
    </w:p>
    <w:p w14:paraId="31B8E0B4" w14:textId="6F14BE6B" w:rsidR="00EF6A59" w:rsidRDefault="00EF6A59" w:rsidP="00EF6A59">
      <w:r w:rsidRPr="00C0740C">
        <w:t>Tool qu</w:t>
      </w:r>
      <w:r>
        <w:t>a</w:t>
      </w:r>
      <w:r w:rsidRPr="00C0740C">
        <w:t>l</w:t>
      </w:r>
      <w:r>
        <w:t xml:space="preserve">ification is determined to be unnecessary for all tools </w:t>
      </w:r>
      <w:r w:rsidR="006E1731">
        <w:t xml:space="preserve">used within the &lt;PROJECT&gt; software project </w:t>
      </w:r>
      <w:r>
        <w:t>with the exception of C-Lint</w:t>
      </w:r>
      <w:r w:rsidR="006E1731">
        <w:t xml:space="preserve">. </w:t>
      </w:r>
      <w:r w:rsidR="006E1731">
        <w:fldChar w:fldCharType="begin"/>
      </w:r>
      <w:r w:rsidR="006E1731">
        <w:instrText xml:space="preserve"> REF _Ref117755947 \h </w:instrText>
      </w:r>
      <w:r w:rsidR="006E1731">
        <w:fldChar w:fldCharType="separate"/>
      </w:r>
      <w:r w:rsidR="006E1731" w:rsidRPr="005534E5">
        <w:t xml:space="preserve">Table </w:t>
      </w:r>
      <w:r w:rsidR="006E1731">
        <w:rPr>
          <w:noProof/>
        </w:rPr>
        <w:t>2</w:t>
      </w:r>
      <w:r w:rsidR="006E1731">
        <w:noBreakHyphen/>
      </w:r>
      <w:r w:rsidR="006E1731">
        <w:rPr>
          <w:noProof/>
        </w:rPr>
        <w:t>1</w:t>
      </w:r>
      <w:r w:rsidR="006E1731">
        <w:fldChar w:fldCharType="end"/>
      </w:r>
      <w:r w:rsidR="006E1731">
        <w:t xml:space="preserve"> </w:t>
      </w:r>
      <w:r w:rsidRPr="00A760AA">
        <w:t>contains a list of the tools planned to be used and the tool qua</w:t>
      </w:r>
      <w:r>
        <w:t>lification</w:t>
      </w:r>
      <w:r w:rsidRPr="00A760AA">
        <w:t xml:space="preserve"> level along with a justification or approach for tool qualification if required.   </w:t>
      </w:r>
    </w:p>
    <w:p w14:paraId="1C9134BB" w14:textId="69DFEC8C" w:rsidR="00EF6A59" w:rsidRPr="00C0740C" w:rsidRDefault="00EF6A59" w:rsidP="00EF6A59">
      <w:pPr>
        <w:pStyle w:val="Caption"/>
      </w:pPr>
      <w:bookmarkStart w:id="29" w:name="_Ref117755947"/>
      <w:bookmarkStart w:id="30" w:name="_Toc25066396"/>
      <w:bookmarkStart w:id="31" w:name="_Toc209333768"/>
      <w:bookmarkStart w:id="32" w:name="_Toc117505180"/>
      <w:bookmarkStart w:id="33" w:name="_Toc124239676"/>
      <w:r w:rsidRPr="005534E5">
        <w:t xml:space="preserve">Table </w:t>
      </w:r>
      <w:fldSimple w:instr=" STYLEREF 1 \s ">
        <w:r w:rsidR="00342EC0">
          <w:rPr>
            <w:noProof/>
          </w:rPr>
          <w:t>2</w:t>
        </w:r>
      </w:fldSimple>
      <w:r w:rsidR="00342EC0">
        <w:noBreakHyphen/>
      </w:r>
      <w:fldSimple w:instr=" SEQ Table \* ARABIC \s 1 ">
        <w:r w:rsidR="00342EC0">
          <w:rPr>
            <w:noProof/>
          </w:rPr>
          <w:t>1</w:t>
        </w:r>
      </w:fldSimple>
      <w:bookmarkEnd w:id="29"/>
      <w:r>
        <w:t>.</w:t>
      </w:r>
      <w:r w:rsidRPr="005534E5">
        <w:t xml:space="preserve"> Software Tools</w:t>
      </w:r>
      <w:bookmarkEnd w:id="30"/>
      <w:bookmarkEnd w:id="31"/>
      <w:bookmarkEnd w:id="32"/>
      <w:bookmarkEnd w:id="33"/>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2880"/>
        <w:gridCol w:w="926"/>
        <w:gridCol w:w="1324"/>
        <w:gridCol w:w="3065"/>
      </w:tblGrid>
      <w:tr w:rsidR="00EF6A59" w:rsidRPr="005534E5" w14:paraId="6E67D872" w14:textId="77777777" w:rsidTr="00EF2FF0">
        <w:trPr>
          <w:cantSplit/>
          <w:jc w:val="center"/>
        </w:trPr>
        <w:tc>
          <w:tcPr>
            <w:tcW w:w="1165" w:type="dxa"/>
            <w:shd w:val="pct10" w:color="auto" w:fill="FFFFFF"/>
          </w:tcPr>
          <w:p w14:paraId="09A0AD86" w14:textId="77777777" w:rsidR="00EF6A59" w:rsidRPr="005534E5" w:rsidRDefault="00EF6A59" w:rsidP="00EF2FF0">
            <w:pPr>
              <w:rPr>
                <w:b/>
                <w:bCs/>
              </w:rPr>
            </w:pPr>
            <w:bookmarkStart w:id="34" w:name="_Hlk86746309"/>
            <w:r w:rsidRPr="005534E5">
              <w:rPr>
                <w:b/>
                <w:bCs/>
              </w:rPr>
              <w:t>Tool Name</w:t>
            </w:r>
          </w:p>
          <w:p w14:paraId="742D9B02" w14:textId="77777777" w:rsidR="00EF6A59" w:rsidRPr="005534E5" w:rsidRDefault="00EF6A59" w:rsidP="00EF2FF0">
            <w:pPr>
              <w:rPr>
                <w:b/>
                <w:bCs/>
              </w:rPr>
            </w:pPr>
          </w:p>
        </w:tc>
        <w:tc>
          <w:tcPr>
            <w:tcW w:w="2880" w:type="dxa"/>
            <w:shd w:val="pct10" w:color="auto" w:fill="FFFFFF"/>
          </w:tcPr>
          <w:p w14:paraId="14A097D0" w14:textId="77777777" w:rsidR="00EF6A59" w:rsidRPr="005534E5" w:rsidRDefault="00EF6A59" w:rsidP="00EF2FF0">
            <w:pPr>
              <w:rPr>
                <w:b/>
                <w:bCs/>
              </w:rPr>
            </w:pPr>
            <w:r w:rsidRPr="005534E5">
              <w:rPr>
                <w:b/>
                <w:bCs/>
              </w:rPr>
              <w:t>Tool Description</w:t>
            </w:r>
          </w:p>
        </w:tc>
        <w:tc>
          <w:tcPr>
            <w:tcW w:w="926" w:type="dxa"/>
            <w:shd w:val="pct10" w:color="auto" w:fill="FFFFFF"/>
          </w:tcPr>
          <w:p w14:paraId="6FECB23E" w14:textId="77777777" w:rsidR="00EF6A59" w:rsidRPr="005534E5" w:rsidRDefault="00EF6A59" w:rsidP="00EF2FF0">
            <w:pPr>
              <w:jc w:val="center"/>
              <w:rPr>
                <w:b/>
                <w:bCs/>
              </w:rPr>
            </w:pPr>
            <w:r>
              <w:rPr>
                <w:b/>
                <w:bCs/>
              </w:rPr>
              <w:t>Tool Qual Level</w:t>
            </w:r>
          </w:p>
        </w:tc>
        <w:tc>
          <w:tcPr>
            <w:tcW w:w="1324" w:type="dxa"/>
            <w:shd w:val="pct10" w:color="auto" w:fill="FFFFFF"/>
          </w:tcPr>
          <w:p w14:paraId="667EF0C1" w14:textId="77777777" w:rsidR="00EF6A59" w:rsidRPr="005534E5" w:rsidRDefault="00EF6A59" w:rsidP="00EF2FF0">
            <w:pPr>
              <w:jc w:val="center"/>
              <w:rPr>
                <w:b/>
                <w:bCs/>
              </w:rPr>
            </w:pPr>
            <w:r w:rsidRPr="005534E5">
              <w:rPr>
                <w:b/>
                <w:bCs/>
              </w:rPr>
              <w:t>Qual</w:t>
            </w:r>
            <w:r w:rsidRPr="005534E5">
              <w:rPr>
                <w:b/>
                <w:bCs/>
              </w:rPr>
              <w:br/>
              <w:t>Required</w:t>
            </w:r>
            <w:r>
              <w:rPr>
                <w:b/>
                <w:bCs/>
              </w:rPr>
              <w:t>?</w:t>
            </w:r>
          </w:p>
        </w:tc>
        <w:tc>
          <w:tcPr>
            <w:tcW w:w="3065" w:type="dxa"/>
            <w:shd w:val="pct10" w:color="auto" w:fill="FFFFFF"/>
          </w:tcPr>
          <w:p w14:paraId="2EE6FC3F" w14:textId="77777777" w:rsidR="00EF6A59" w:rsidRPr="005534E5" w:rsidRDefault="00EF6A59" w:rsidP="00EF2FF0">
            <w:pPr>
              <w:jc w:val="center"/>
              <w:rPr>
                <w:b/>
                <w:bCs/>
              </w:rPr>
            </w:pPr>
            <w:r>
              <w:rPr>
                <w:b/>
                <w:bCs/>
              </w:rPr>
              <w:t xml:space="preserve">Justification for Qualification Details </w:t>
            </w:r>
          </w:p>
        </w:tc>
      </w:tr>
      <w:tr w:rsidR="00EF6A59" w:rsidRPr="005534E5" w14:paraId="2E8E3B55" w14:textId="77777777" w:rsidTr="00EF2FF0">
        <w:trPr>
          <w:cantSplit/>
          <w:jc w:val="center"/>
        </w:trPr>
        <w:tc>
          <w:tcPr>
            <w:tcW w:w="1165" w:type="dxa"/>
          </w:tcPr>
          <w:p w14:paraId="20E78C45" w14:textId="77777777" w:rsidR="00EF6A59" w:rsidRPr="00B74379" w:rsidRDefault="00EF6A59" w:rsidP="00EF2FF0">
            <w:pPr>
              <w:jc w:val="left"/>
              <w:rPr>
                <w:rFonts w:ascii="Arial" w:hAnsi="Arial" w:cs="Arial"/>
                <w:color w:val="000000"/>
              </w:rPr>
            </w:pPr>
            <w:r>
              <w:rPr>
                <w:rFonts w:ascii="Arial" w:hAnsi="Arial" w:cs="Arial"/>
                <w:color w:val="000000"/>
              </w:rPr>
              <w:t>IBM DOORS</w:t>
            </w:r>
          </w:p>
        </w:tc>
        <w:tc>
          <w:tcPr>
            <w:tcW w:w="2880" w:type="dxa"/>
          </w:tcPr>
          <w:p w14:paraId="6DFCFA78" w14:textId="77777777" w:rsidR="00EF6A59" w:rsidRPr="005534E5" w:rsidRDefault="00EF6A59" w:rsidP="00EF2FF0">
            <w:pPr>
              <w:jc w:val="left"/>
            </w:pPr>
            <w:r>
              <w:t>System requirements management</w:t>
            </w:r>
          </w:p>
        </w:tc>
        <w:tc>
          <w:tcPr>
            <w:tcW w:w="926" w:type="dxa"/>
          </w:tcPr>
          <w:p w14:paraId="1D21D1C5" w14:textId="77777777" w:rsidR="00EF6A59" w:rsidRDefault="00EF6A59" w:rsidP="00EF2FF0">
            <w:pPr>
              <w:jc w:val="center"/>
            </w:pPr>
            <w:r>
              <w:t>n/a</w:t>
            </w:r>
          </w:p>
        </w:tc>
        <w:tc>
          <w:tcPr>
            <w:tcW w:w="1324" w:type="dxa"/>
          </w:tcPr>
          <w:p w14:paraId="357935EE" w14:textId="77777777" w:rsidR="00EF6A59" w:rsidRPr="005534E5" w:rsidRDefault="00EF6A59" w:rsidP="00EF2FF0">
            <w:pPr>
              <w:jc w:val="center"/>
            </w:pPr>
            <w:r w:rsidRPr="005534E5">
              <w:t>No</w:t>
            </w:r>
          </w:p>
        </w:tc>
        <w:tc>
          <w:tcPr>
            <w:tcW w:w="3065" w:type="dxa"/>
          </w:tcPr>
          <w:p w14:paraId="0616AA41" w14:textId="77777777" w:rsidR="00EF6A59" w:rsidRDefault="00EF6A59" w:rsidP="00EF2FF0">
            <w:pPr>
              <w:jc w:val="left"/>
            </w:pPr>
            <w:r>
              <w:t>Output reviewed manually</w:t>
            </w:r>
          </w:p>
        </w:tc>
      </w:tr>
      <w:tr w:rsidR="00EF6A59" w:rsidRPr="005534E5" w14:paraId="0319265B" w14:textId="77777777" w:rsidTr="00EF2FF0">
        <w:trPr>
          <w:cantSplit/>
          <w:jc w:val="center"/>
        </w:trPr>
        <w:tc>
          <w:tcPr>
            <w:tcW w:w="1165" w:type="dxa"/>
          </w:tcPr>
          <w:p w14:paraId="2186FCCE" w14:textId="77777777" w:rsidR="00EF6A59" w:rsidRPr="005534E5" w:rsidRDefault="00EF6A59" w:rsidP="00EF2FF0">
            <w:pPr>
              <w:jc w:val="left"/>
            </w:pPr>
            <w:r w:rsidRPr="00B74379">
              <w:rPr>
                <w:rFonts w:ascii="Arial" w:hAnsi="Arial" w:cs="Arial"/>
                <w:color w:val="000000"/>
              </w:rPr>
              <w:t>PACT</w:t>
            </w:r>
          </w:p>
        </w:tc>
        <w:tc>
          <w:tcPr>
            <w:tcW w:w="2880" w:type="dxa"/>
          </w:tcPr>
          <w:p w14:paraId="529D24E8" w14:textId="77777777" w:rsidR="00EF6A59" w:rsidRPr="005534E5" w:rsidRDefault="00EF6A59" w:rsidP="00EF2FF0">
            <w:pPr>
              <w:jc w:val="left"/>
            </w:pPr>
            <w:r w:rsidRPr="005534E5">
              <w:t xml:space="preserve">Problem Reporting </w:t>
            </w:r>
          </w:p>
        </w:tc>
        <w:tc>
          <w:tcPr>
            <w:tcW w:w="926" w:type="dxa"/>
          </w:tcPr>
          <w:p w14:paraId="719DA95A" w14:textId="77777777" w:rsidR="00EF6A59" w:rsidRPr="005534E5" w:rsidRDefault="00EF6A59" w:rsidP="00EF2FF0">
            <w:pPr>
              <w:jc w:val="center"/>
            </w:pPr>
            <w:r>
              <w:t>n/a</w:t>
            </w:r>
          </w:p>
        </w:tc>
        <w:tc>
          <w:tcPr>
            <w:tcW w:w="1324" w:type="dxa"/>
          </w:tcPr>
          <w:p w14:paraId="4876D011" w14:textId="77777777" w:rsidR="00EF6A59" w:rsidRPr="005534E5" w:rsidRDefault="00EF6A59" w:rsidP="00EF2FF0">
            <w:pPr>
              <w:jc w:val="center"/>
            </w:pPr>
            <w:r w:rsidRPr="005534E5">
              <w:t>No</w:t>
            </w:r>
          </w:p>
        </w:tc>
        <w:tc>
          <w:tcPr>
            <w:tcW w:w="3065" w:type="dxa"/>
          </w:tcPr>
          <w:p w14:paraId="1118E516" w14:textId="77777777" w:rsidR="00EF6A59" w:rsidRPr="005534E5" w:rsidRDefault="00EF6A59" w:rsidP="00EF2FF0">
            <w:pPr>
              <w:jc w:val="left"/>
            </w:pPr>
            <w:r>
              <w:t>Output reviewed manually</w:t>
            </w:r>
          </w:p>
        </w:tc>
      </w:tr>
      <w:tr w:rsidR="00EF6A59" w:rsidRPr="005534E5" w14:paraId="4EE16D90" w14:textId="77777777" w:rsidTr="00EF2FF0">
        <w:trPr>
          <w:cantSplit/>
          <w:jc w:val="center"/>
        </w:trPr>
        <w:tc>
          <w:tcPr>
            <w:tcW w:w="1165" w:type="dxa"/>
          </w:tcPr>
          <w:p w14:paraId="76E12EB9" w14:textId="77777777" w:rsidR="00EF6A59" w:rsidRPr="005534E5" w:rsidRDefault="00EF6A59" w:rsidP="00EF2FF0">
            <w:pPr>
              <w:jc w:val="left"/>
            </w:pPr>
            <w:r w:rsidRPr="00B74379">
              <w:rPr>
                <w:rFonts w:ascii="Arial" w:hAnsi="Arial" w:cs="Arial"/>
                <w:color w:val="000000"/>
              </w:rPr>
              <w:t>PACT</w:t>
            </w:r>
          </w:p>
        </w:tc>
        <w:tc>
          <w:tcPr>
            <w:tcW w:w="2880" w:type="dxa"/>
          </w:tcPr>
          <w:p w14:paraId="37CA5BDB" w14:textId="77777777" w:rsidR="00EF6A59" w:rsidRPr="005534E5" w:rsidRDefault="00EF6A59" w:rsidP="00EF2FF0">
            <w:pPr>
              <w:jc w:val="left"/>
            </w:pPr>
            <w:r w:rsidRPr="005534E5">
              <w:t xml:space="preserve">Requirements </w:t>
            </w:r>
            <w:r>
              <w:t xml:space="preserve">Management and </w:t>
            </w:r>
            <w:r w:rsidRPr="005534E5">
              <w:t xml:space="preserve">Traceability </w:t>
            </w:r>
          </w:p>
        </w:tc>
        <w:tc>
          <w:tcPr>
            <w:tcW w:w="926" w:type="dxa"/>
          </w:tcPr>
          <w:p w14:paraId="6932B9A5" w14:textId="77777777" w:rsidR="00EF6A59" w:rsidRPr="005534E5" w:rsidRDefault="00EF6A59" w:rsidP="00EF2FF0">
            <w:pPr>
              <w:jc w:val="center"/>
            </w:pPr>
            <w:r>
              <w:t>n/a</w:t>
            </w:r>
          </w:p>
        </w:tc>
        <w:tc>
          <w:tcPr>
            <w:tcW w:w="1324" w:type="dxa"/>
          </w:tcPr>
          <w:p w14:paraId="5A08EE05" w14:textId="77777777" w:rsidR="00EF6A59" w:rsidRPr="005534E5" w:rsidRDefault="00EF6A59" w:rsidP="00EF2FF0">
            <w:pPr>
              <w:jc w:val="center"/>
            </w:pPr>
            <w:r w:rsidRPr="005534E5">
              <w:t>No</w:t>
            </w:r>
          </w:p>
        </w:tc>
        <w:tc>
          <w:tcPr>
            <w:tcW w:w="3065" w:type="dxa"/>
          </w:tcPr>
          <w:p w14:paraId="23A0120E" w14:textId="77777777" w:rsidR="00EF6A59" w:rsidRPr="005534E5" w:rsidRDefault="00EF6A59" w:rsidP="00EF2FF0">
            <w:pPr>
              <w:jc w:val="left"/>
            </w:pPr>
            <w:r w:rsidRPr="00257BCA">
              <w:t>Output reviewed manually</w:t>
            </w:r>
          </w:p>
        </w:tc>
      </w:tr>
      <w:tr w:rsidR="00EF6A59" w:rsidRPr="005534E5" w14:paraId="48E1AB78" w14:textId="77777777" w:rsidTr="00EF2FF0">
        <w:trPr>
          <w:cantSplit/>
          <w:jc w:val="center"/>
        </w:trPr>
        <w:tc>
          <w:tcPr>
            <w:tcW w:w="1165" w:type="dxa"/>
          </w:tcPr>
          <w:p w14:paraId="39351C48" w14:textId="77777777" w:rsidR="00EF6A59" w:rsidRPr="005534E5" w:rsidRDefault="00EF6A59" w:rsidP="00EF2FF0">
            <w:pPr>
              <w:jc w:val="left"/>
            </w:pPr>
            <w:r w:rsidRPr="00B74379">
              <w:rPr>
                <w:rFonts w:ascii="Arial" w:hAnsi="Arial" w:cs="Arial"/>
                <w:color w:val="000000"/>
              </w:rPr>
              <w:t>PACT</w:t>
            </w:r>
          </w:p>
        </w:tc>
        <w:tc>
          <w:tcPr>
            <w:tcW w:w="2880" w:type="dxa"/>
          </w:tcPr>
          <w:p w14:paraId="458AD05F" w14:textId="77777777" w:rsidR="00EF6A59" w:rsidRPr="005534E5" w:rsidRDefault="00EF6A59" w:rsidP="00EF2FF0">
            <w:pPr>
              <w:jc w:val="left"/>
            </w:pPr>
            <w:r>
              <w:t>Internal and Certification Liaison Review Interface</w:t>
            </w:r>
          </w:p>
        </w:tc>
        <w:tc>
          <w:tcPr>
            <w:tcW w:w="926" w:type="dxa"/>
          </w:tcPr>
          <w:p w14:paraId="79689AA9" w14:textId="77777777" w:rsidR="00EF6A59" w:rsidRPr="005534E5" w:rsidRDefault="00EF6A59" w:rsidP="00EF2FF0">
            <w:pPr>
              <w:jc w:val="center"/>
            </w:pPr>
            <w:r w:rsidRPr="00D01ECA">
              <w:t>n/a</w:t>
            </w:r>
          </w:p>
        </w:tc>
        <w:tc>
          <w:tcPr>
            <w:tcW w:w="1324" w:type="dxa"/>
          </w:tcPr>
          <w:p w14:paraId="3D02308B" w14:textId="77777777" w:rsidR="00EF6A59" w:rsidRPr="005534E5" w:rsidRDefault="00EF6A59" w:rsidP="00EF2FF0">
            <w:pPr>
              <w:jc w:val="center"/>
            </w:pPr>
            <w:r w:rsidRPr="005534E5">
              <w:t>No</w:t>
            </w:r>
          </w:p>
        </w:tc>
        <w:tc>
          <w:tcPr>
            <w:tcW w:w="3065" w:type="dxa"/>
          </w:tcPr>
          <w:p w14:paraId="180D14BF" w14:textId="77777777" w:rsidR="00EF6A59" w:rsidRPr="005534E5" w:rsidRDefault="00EF6A59" w:rsidP="00EF2FF0">
            <w:pPr>
              <w:jc w:val="left"/>
            </w:pPr>
            <w:r w:rsidRPr="00257BCA">
              <w:t>Output reviewed manually</w:t>
            </w:r>
          </w:p>
        </w:tc>
      </w:tr>
      <w:tr w:rsidR="00EF6A59" w:rsidRPr="005534E5" w14:paraId="36D02832" w14:textId="77777777" w:rsidTr="00EF2FF0">
        <w:trPr>
          <w:cantSplit/>
          <w:jc w:val="center"/>
        </w:trPr>
        <w:tc>
          <w:tcPr>
            <w:tcW w:w="1165" w:type="dxa"/>
          </w:tcPr>
          <w:p w14:paraId="147BEA65" w14:textId="77777777" w:rsidR="00EF6A59" w:rsidRPr="005534E5" w:rsidRDefault="00EF6A59" w:rsidP="00EF2FF0">
            <w:pPr>
              <w:jc w:val="left"/>
            </w:pPr>
            <w:r w:rsidRPr="00B74379">
              <w:rPr>
                <w:rFonts w:ascii="Arial" w:hAnsi="Arial" w:cs="Arial"/>
                <w:color w:val="000000"/>
              </w:rPr>
              <w:t>PACT</w:t>
            </w:r>
          </w:p>
        </w:tc>
        <w:tc>
          <w:tcPr>
            <w:tcW w:w="2880" w:type="dxa"/>
          </w:tcPr>
          <w:p w14:paraId="70DBE953" w14:textId="77777777" w:rsidR="00EF6A59" w:rsidRPr="005534E5" w:rsidRDefault="00EF6A59" w:rsidP="00EF2FF0">
            <w:pPr>
              <w:jc w:val="left"/>
            </w:pPr>
            <w:r w:rsidRPr="005534E5">
              <w:t>Document</w:t>
            </w:r>
            <w:r>
              <w:t>ation and Reviews management</w:t>
            </w:r>
          </w:p>
        </w:tc>
        <w:tc>
          <w:tcPr>
            <w:tcW w:w="926" w:type="dxa"/>
          </w:tcPr>
          <w:p w14:paraId="3F92FDAD" w14:textId="77777777" w:rsidR="00EF6A59" w:rsidRPr="005534E5" w:rsidRDefault="00EF6A59" w:rsidP="00EF2FF0">
            <w:pPr>
              <w:jc w:val="center"/>
            </w:pPr>
            <w:r w:rsidRPr="00D01ECA">
              <w:t>n/a</w:t>
            </w:r>
          </w:p>
        </w:tc>
        <w:tc>
          <w:tcPr>
            <w:tcW w:w="1324" w:type="dxa"/>
          </w:tcPr>
          <w:p w14:paraId="051ABEAD" w14:textId="77777777" w:rsidR="00EF6A59" w:rsidRPr="005534E5" w:rsidRDefault="00EF6A59" w:rsidP="00EF2FF0">
            <w:pPr>
              <w:jc w:val="center"/>
            </w:pPr>
            <w:r w:rsidRPr="005534E5">
              <w:t>No</w:t>
            </w:r>
          </w:p>
        </w:tc>
        <w:tc>
          <w:tcPr>
            <w:tcW w:w="3065" w:type="dxa"/>
          </w:tcPr>
          <w:p w14:paraId="6E11AABE" w14:textId="77777777" w:rsidR="00EF6A59" w:rsidRPr="005534E5" w:rsidRDefault="00EF6A59" w:rsidP="00EF2FF0">
            <w:pPr>
              <w:jc w:val="left"/>
            </w:pPr>
            <w:r w:rsidRPr="00257BCA">
              <w:t>Output reviewed manually</w:t>
            </w:r>
          </w:p>
        </w:tc>
      </w:tr>
      <w:tr w:rsidR="00EF6A59" w:rsidRPr="005534E5" w14:paraId="5D398C95" w14:textId="77777777" w:rsidTr="00EF2FF0">
        <w:trPr>
          <w:cantSplit/>
          <w:jc w:val="center"/>
        </w:trPr>
        <w:tc>
          <w:tcPr>
            <w:tcW w:w="1165" w:type="dxa"/>
          </w:tcPr>
          <w:p w14:paraId="6AA2D2AA" w14:textId="77777777" w:rsidR="00EF6A59" w:rsidRPr="005534E5" w:rsidRDefault="00EF6A59" w:rsidP="00EF2FF0">
            <w:pPr>
              <w:jc w:val="left"/>
            </w:pPr>
            <w:r>
              <w:t>GIT</w:t>
            </w:r>
          </w:p>
        </w:tc>
        <w:tc>
          <w:tcPr>
            <w:tcW w:w="2880" w:type="dxa"/>
          </w:tcPr>
          <w:p w14:paraId="0378AF0F" w14:textId="77777777" w:rsidR="00EF6A59" w:rsidRPr="005534E5" w:rsidRDefault="00EF6A59" w:rsidP="00EF2FF0">
            <w:pPr>
              <w:jc w:val="left"/>
            </w:pPr>
            <w:r w:rsidRPr="005534E5">
              <w:t>Software Version Control Management System</w:t>
            </w:r>
          </w:p>
        </w:tc>
        <w:tc>
          <w:tcPr>
            <w:tcW w:w="926" w:type="dxa"/>
          </w:tcPr>
          <w:p w14:paraId="47E08A1F" w14:textId="77777777" w:rsidR="00EF6A59" w:rsidRPr="005534E5" w:rsidRDefault="00EF6A59" w:rsidP="00EF2FF0">
            <w:pPr>
              <w:jc w:val="center"/>
            </w:pPr>
            <w:r w:rsidRPr="00D01ECA">
              <w:t>n/a</w:t>
            </w:r>
          </w:p>
        </w:tc>
        <w:tc>
          <w:tcPr>
            <w:tcW w:w="1324" w:type="dxa"/>
          </w:tcPr>
          <w:p w14:paraId="0C1F9F88" w14:textId="77777777" w:rsidR="00EF6A59" w:rsidRPr="005534E5" w:rsidRDefault="00EF6A59" w:rsidP="00EF2FF0">
            <w:pPr>
              <w:jc w:val="center"/>
            </w:pPr>
            <w:r w:rsidRPr="005534E5">
              <w:t>No</w:t>
            </w:r>
          </w:p>
        </w:tc>
        <w:tc>
          <w:tcPr>
            <w:tcW w:w="3065" w:type="dxa"/>
          </w:tcPr>
          <w:p w14:paraId="3437D6D6" w14:textId="77777777" w:rsidR="00EF6A59" w:rsidRPr="005534E5" w:rsidRDefault="00EF6A59" w:rsidP="00EF2FF0">
            <w:pPr>
              <w:jc w:val="left"/>
            </w:pPr>
            <w:r w:rsidRPr="00257BCA">
              <w:t>Output reviewed manually</w:t>
            </w:r>
          </w:p>
        </w:tc>
      </w:tr>
      <w:tr w:rsidR="00EF6A59" w:rsidRPr="005534E5" w14:paraId="66482C05" w14:textId="77777777" w:rsidTr="00EF2FF0">
        <w:trPr>
          <w:cantSplit/>
          <w:jc w:val="center"/>
        </w:trPr>
        <w:tc>
          <w:tcPr>
            <w:tcW w:w="1165" w:type="dxa"/>
          </w:tcPr>
          <w:p w14:paraId="03D31CDB" w14:textId="77777777" w:rsidR="00EF6A59" w:rsidRPr="005534E5" w:rsidRDefault="00EF6A59" w:rsidP="00EF2FF0">
            <w:pPr>
              <w:jc w:val="left"/>
            </w:pPr>
            <w:r w:rsidRPr="005534E5">
              <w:t>MS Word</w:t>
            </w:r>
          </w:p>
        </w:tc>
        <w:tc>
          <w:tcPr>
            <w:tcW w:w="2880" w:type="dxa"/>
          </w:tcPr>
          <w:p w14:paraId="5506A02D" w14:textId="77777777" w:rsidR="00EF6A59" w:rsidRPr="005534E5" w:rsidRDefault="00EF6A59" w:rsidP="00EF2FF0">
            <w:pPr>
              <w:jc w:val="left"/>
            </w:pPr>
            <w:r>
              <w:t>Life cycle</w:t>
            </w:r>
            <w:r w:rsidRPr="005534E5">
              <w:t xml:space="preserve"> Document Preparation</w:t>
            </w:r>
          </w:p>
        </w:tc>
        <w:tc>
          <w:tcPr>
            <w:tcW w:w="926" w:type="dxa"/>
          </w:tcPr>
          <w:p w14:paraId="7A3BB509" w14:textId="77777777" w:rsidR="00EF6A59" w:rsidRPr="005534E5" w:rsidRDefault="00EF6A59" w:rsidP="00EF2FF0">
            <w:pPr>
              <w:jc w:val="center"/>
            </w:pPr>
            <w:r w:rsidRPr="00D01ECA">
              <w:t>n/a</w:t>
            </w:r>
          </w:p>
        </w:tc>
        <w:tc>
          <w:tcPr>
            <w:tcW w:w="1324" w:type="dxa"/>
          </w:tcPr>
          <w:p w14:paraId="5F9D208A" w14:textId="77777777" w:rsidR="00EF6A59" w:rsidRPr="005534E5" w:rsidRDefault="00EF6A59" w:rsidP="00EF2FF0">
            <w:pPr>
              <w:jc w:val="center"/>
            </w:pPr>
            <w:r w:rsidRPr="005534E5">
              <w:t>No</w:t>
            </w:r>
          </w:p>
        </w:tc>
        <w:tc>
          <w:tcPr>
            <w:tcW w:w="3065" w:type="dxa"/>
          </w:tcPr>
          <w:p w14:paraId="29F63B28" w14:textId="77777777" w:rsidR="00EF6A59" w:rsidRPr="005534E5" w:rsidRDefault="00EF6A59" w:rsidP="00EF2FF0">
            <w:pPr>
              <w:jc w:val="left"/>
            </w:pPr>
            <w:r w:rsidRPr="00257BCA">
              <w:t>Output reviewed manually</w:t>
            </w:r>
          </w:p>
        </w:tc>
      </w:tr>
      <w:tr w:rsidR="00EF6A59" w:rsidRPr="005534E5" w14:paraId="2EA43826" w14:textId="77777777" w:rsidTr="00EF2FF0">
        <w:trPr>
          <w:cantSplit/>
          <w:jc w:val="center"/>
        </w:trPr>
        <w:tc>
          <w:tcPr>
            <w:tcW w:w="1165" w:type="dxa"/>
          </w:tcPr>
          <w:p w14:paraId="79CDA862" w14:textId="77777777" w:rsidR="00EF6A59" w:rsidRPr="005534E5" w:rsidRDefault="00EF6A59" w:rsidP="00EF2FF0">
            <w:pPr>
              <w:jc w:val="left"/>
            </w:pPr>
            <w:r w:rsidRPr="005534E5">
              <w:t>MS Excel</w:t>
            </w:r>
          </w:p>
        </w:tc>
        <w:tc>
          <w:tcPr>
            <w:tcW w:w="2880" w:type="dxa"/>
          </w:tcPr>
          <w:p w14:paraId="61C1BF5F" w14:textId="77777777" w:rsidR="00EF6A59" w:rsidRPr="005534E5" w:rsidRDefault="00EF6A59" w:rsidP="00EF2FF0">
            <w:pPr>
              <w:jc w:val="left"/>
            </w:pPr>
            <w:r w:rsidRPr="005534E5">
              <w:t>Requirements Traceability Matrix Preparation</w:t>
            </w:r>
          </w:p>
        </w:tc>
        <w:tc>
          <w:tcPr>
            <w:tcW w:w="926" w:type="dxa"/>
          </w:tcPr>
          <w:p w14:paraId="60D77E72" w14:textId="77777777" w:rsidR="00EF6A59" w:rsidRPr="005534E5" w:rsidRDefault="00EF6A59" w:rsidP="00EF2FF0">
            <w:pPr>
              <w:jc w:val="center"/>
            </w:pPr>
            <w:r w:rsidRPr="00D01ECA">
              <w:t>n/a</w:t>
            </w:r>
          </w:p>
        </w:tc>
        <w:tc>
          <w:tcPr>
            <w:tcW w:w="1324" w:type="dxa"/>
          </w:tcPr>
          <w:p w14:paraId="461ABA93" w14:textId="77777777" w:rsidR="00EF6A59" w:rsidRPr="005534E5" w:rsidRDefault="00EF6A59" w:rsidP="00EF2FF0">
            <w:pPr>
              <w:jc w:val="center"/>
            </w:pPr>
            <w:r w:rsidRPr="005534E5">
              <w:t>No</w:t>
            </w:r>
          </w:p>
        </w:tc>
        <w:tc>
          <w:tcPr>
            <w:tcW w:w="3065" w:type="dxa"/>
          </w:tcPr>
          <w:p w14:paraId="0A74671B" w14:textId="77777777" w:rsidR="00EF6A59" w:rsidRPr="005534E5" w:rsidRDefault="00EF6A59" w:rsidP="00EF2FF0">
            <w:pPr>
              <w:jc w:val="left"/>
            </w:pPr>
            <w:r w:rsidRPr="00257BCA">
              <w:t>Output reviewed manually</w:t>
            </w:r>
          </w:p>
        </w:tc>
      </w:tr>
      <w:tr w:rsidR="00EF6A59" w:rsidRPr="005534E5" w14:paraId="38BAF65B" w14:textId="77777777" w:rsidTr="00EF2FF0">
        <w:trPr>
          <w:cantSplit/>
          <w:jc w:val="center"/>
        </w:trPr>
        <w:tc>
          <w:tcPr>
            <w:tcW w:w="1165" w:type="dxa"/>
          </w:tcPr>
          <w:p w14:paraId="6D0ACC43" w14:textId="77777777" w:rsidR="00EF6A59" w:rsidRPr="005534E5" w:rsidRDefault="00EF6A59" w:rsidP="00EF2FF0">
            <w:pPr>
              <w:jc w:val="left"/>
            </w:pPr>
            <w:r w:rsidRPr="005534E5">
              <w:t>MS Power</w:t>
            </w:r>
            <w:r>
              <w:t xml:space="preserve"> </w:t>
            </w:r>
            <w:r w:rsidRPr="005534E5">
              <w:t>Point</w:t>
            </w:r>
          </w:p>
        </w:tc>
        <w:tc>
          <w:tcPr>
            <w:tcW w:w="2880" w:type="dxa"/>
          </w:tcPr>
          <w:p w14:paraId="524B2AF6" w14:textId="77777777" w:rsidR="00EF6A59" w:rsidRPr="005534E5" w:rsidRDefault="00EF6A59" w:rsidP="00EF2FF0">
            <w:pPr>
              <w:jc w:val="left"/>
            </w:pPr>
            <w:r w:rsidRPr="005534E5">
              <w:t>Meetings and Presentations</w:t>
            </w:r>
          </w:p>
        </w:tc>
        <w:tc>
          <w:tcPr>
            <w:tcW w:w="926" w:type="dxa"/>
          </w:tcPr>
          <w:p w14:paraId="28BC0CB0" w14:textId="77777777" w:rsidR="00EF6A59" w:rsidRPr="005534E5" w:rsidRDefault="00EF6A59" w:rsidP="00EF2FF0">
            <w:pPr>
              <w:jc w:val="center"/>
            </w:pPr>
            <w:r w:rsidRPr="00D01ECA">
              <w:t>n/a</w:t>
            </w:r>
          </w:p>
        </w:tc>
        <w:tc>
          <w:tcPr>
            <w:tcW w:w="1324" w:type="dxa"/>
          </w:tcPr>
          <w:p w14:paraId="513F964D" w14:textId="77777777" w:rsidR="00EF6A59" w:rsidRPr="005534E5" w:rsidRDefault="00EF6A59" w:rsidP="00EF2FF0">
            <w:pPr>
              <w:jc w:val="center"/>
            </w:pPr>
            <w:r w:rsidRPr="005534E5">
              <w:t>No</w:t>
            </w:r>
          </w:p>
        </w:tc>
        <w:tc>
          <w:tcPr>
            <w:tcW w:w="3065" w:type="dxa"/>
          </w:tcPr>
          <w:p w14:paraId="0F75E410" w14:textId="77777777" w:rsidR="00EF6A59" w:rsidRPr="005534E5" w:rsidRDefault="00EF6A59" w:rsidP="00EF2FF0">
            <w:pPr>
              <w:jc w:val="left"/>
            </w:pPr>
            <w:r w:rsidRPr="00257BCA">
              <w:t>Output reviewed manually</w:t>
            </w:r>
          </w:p>
        </w:tc>
      </w:tr>
      <w:tr w:rsidR="00EF6A59" w:rsidRPr="005534E5" w14:paraId="78003174" w14:textId="77777777" w:rsidTr="00EF2FF0">
        <w:trPr>
          <w:cantSplit/>
          <w:jc w:val="center"/>
        </w:trPr>
        <w:tc>
          <w:tcPr>
            <w:tcW w:w="1165" w:type="dxa"/>
          </w:tcPr>
          <w:p w14:paraId="7789D1E7" w14:textId="77777777" w:rsidR="00EF6A59" w:rsidRPr="005534E5" w:rsidRDefault="00EF6A59" w:rsidP="00EF2FF0">
            <w:pPr>
              <w:jc w:val="left"/>
            </w:pPr>
            <w:r w:rsidRPr="005534E5">
              <w:t>MS Project</w:t>
            </w:r>
          </w:p>
        </w:tc>
        <w:tc>
          <w:tcPr>
            <w:tcW w:w="2880" w:type="dxa"/>
          </w:tcPr>
          <w:p w14:paraId="7D468ABE" w14:textId="77777777" w:rsidR="00EF6A59" w:rsidRPr="005534E5" w:rsidRDefault="00EF6A59" w:rsidP="00EF2FF0">
            <w:pPr>
              <w:jc w:val="left"/>
            </w:pPr>
            <w:r w:rsidRPr="005534E5">
              <w:t>Project Schedules and Milestones</w:t>
            </w:r>
          </w:p>
        </w:tc>
        <w:tc>
          <w:tcPr>
            <w:tcW w:w="926" w:type="dxa"/>
          </w:tcPr>
          <w:p w14:paraId="164596BC" w14:textId="77777777" w:rsidR="00EF6A59" w:rsidRPr="005534E5" w:rsidRDefault="00EF6A59" w:rsidP="00EF2FF0">
            <w:pPr>
              <w:jc w:val="center"/>
            </w:pPr>
            <w:r w:rsidRPr="00D01ECA">
              <w:t>n/a</w:t>
            </w:r>
          </w:p>
        </w:tc>
        <w:tc>
          <w:tcPr>
            <w:tcW w:w="1324" w:type="dxa"/>
          </w:tcPr>
          <w:p w14:paraId="06B45995" w14:textId="77777777" w:rsidR="00EF6A59" w:rsidRPr="005534E5" w:rsidRDefault="00EF6A59" w:rsidP="00EF2FF0">
            <w:pPr>
              <w:jc w:val="center"/>
            </w:pPr>
            <w:r w:rsidRPr="005534E5">
              <w:t>No</w:t>
            </w:r>
          </w:p>
        </w:tc>
        <w:tc>
          <w:tcPr>
            <w:tcW w:w="3065" w:type="dxa"/>
          </w:tcPr>
          <w:p w14:paraId="4FDD4DD8" w14:textId="77777777" w:rsidR="00EF6A59" w:rsidRPr="005534E5" w:rsidRDefault="00EF6A59" w:rsidP="00EF2FF0">
            <w:pPr>
              <w:jc w:val="left"/>
            </w:pPr>
            <w:r w:rsidRPr="00257BCA">
              <w:t>Output reviewed manually</w:t>
            </w:r>
          </w:p>
        </w:tc>
      </w:tr>
      <w:tr w:rsidR="00EF6A59" w:rsidRPr="005534E5" w14:paraId="141C8946" w14:textId="77777777" w:rsidTr="00EF2FF0">
        <w:trPr>
          <w:cantSplit/>
          <w:jc w:val="center"/>
        </w:trPr>
        <w:tc>
          <w:tcPr>
            <w:tcW w:w="1165" w:type="dxa"/>
          </w:tcPr>
          <w:p w14:paraId="3A76351D" w14:textId="77777777" w:rsidR="00EF6A59" w:rsidRPr="005534E5" w:rsidRDefault="00EF6A59" w:rsidP="00EF2FF0">
            <w:pPr>
              <w:jc w:val="left"/>
            </w:pPr>
            <w:r>
              <w:lastRenderedPageBreak/>
              <w:t>Draw.io</w:t>
            </w:r>
          </w:p>
        </w:tc>
        <w:tc>
          <w:tcPr>
            <w:tcW w:w="2880" w:type="dxa"/>
          </w:tcPr>
          <w:p w14:paraId="63E06AAE" w14:textId="77777777" w:rsidR="00EF6A59" w:rsidRPr="005534E5" w:rsidRDefault="00EF6A59" w:rsidP="00EF2FF0">
            <w:pPr>
              <w:jc w:val="left"/>
            </w:pPr>
            <w:r w:rsidRPr="005534E5">
              <w:t>Flow Chart and Diagram Program</w:t>
            </w:r>
          </w:p>
        </w:tc>
        <w:tc>
          <w:tcPr>
            <w:tcW w:w="926" w:type="dxa"/>
          </w:tcPr>
          <w:p w14:paraId="33698A8D" w14:textId="77777777" w:rsidR="00EF6A59" w:rsidRPr="005534E5" w:rsidRDefault="00EF6A59" w:rsidP="00EF2FF0">
            <w:pPr>
              <w:jc w:val="center"/>
            </w:pPr>
            <w:r w:rsidRPr="00D01ECA">
              <w:t>n/a</w:t>
            </w:r>
          </w:p>
        </w:tc>
        <w:tc>
          <w:tcPr>
            <w:tcW w:w="1324" w:type="dxa"/>
          </w:tcPr>
          <w:p w14:paraId="72F507EE" w14:textId="77777777" w:rsidR="00EF6A59" w:rsidRPr="005534E5" w:rsidRDefault="00EF6A59" w:rsidP="00EF2FF0">
            <w:pPr>
              <w:jc w:val="center"/>
            </w:pPr>
            <w:r w:rsidRPr="005534E5">
              <w:t>No</w:t>
            </w:r>
          </w:p>
        </w:tc>
        <w:tc>
          <w:tcPr>
            <w:tcW w:w="3065" w:type="dxa"/>
          </w:tcPr>
          <w:p w14:paraId="3D3E24F4" w14:textId="77777777" w:rsidR="00EF6A59" w:rsidRPr="005534E5" w:rsidRDefault="00EF6A59" w:rsidP="00EF2FF0">
            <w:pPr>
              <w:jc w:val="left"/>
            </w:pPr>
            <w:r w:rsidRPr="00257BCA">
              <w:t>Output reviewed manually</w:t>
            </w:r>
          </w:p>
        </w:tc>
      </w:tr>
      <w:tr w:rsidR="00EF6A59" w:rsidRPr="005534E5" w14:paraId="4034EFE2" w14:textId="77777777" w:rsidTr="00EF2FF0">
        <w:trPr>
          <w:cantSplit/>
          <w:jc w:val="center"/>
        </w:trPr>
        <w:tc>
          <w:tcPr>
            <w:tcW w:w="1165" w:type="dxa"/>
          </w:tcPr>
          <w:p w14:paraId="749FC76B" w14:textId="77777777" w:rsidR="00EF6A59" w:rsidRDefault="00EF6A59" w:rsidP="00EF2FF0">
            <w:pPr>
              <w:jc w:val="left"/>
            </w:pPr>
            <w:r>
              <w:t>C-LINT</w:t>
            </w:r>
          </w:p>
        </w:tc>
        <w:tc>
          <w:tcPr>
            <w:tcW w:w="2880" w:type="dxa"/>
          </w:tcPr>
          <w:p w14:paraId="30B25AAB" w14:textId="77777777" w:rsidR="00EF6A59" w:rsidRDefault="00EF6A59" w:rsidP="00EF2FF0">
            <w:pPr>
              <w:jc w:val="left"/>
            </w:pPr>
            <w:r>
              <w:t xml:space="preserve">Coding standard for C linting tool </w:t>
            </w:r>
          </w:p>
        </w:tc>
        <w:tc>
          <w:tcPr>
            <w:tcW w:w="926" w:type="dxa"/>
          </w:tcPr>
          <w:p w14:paraId="454D2345" w14:textId="77777777" w:rsidR="00EF6A59" w:rsidRDefault="00EF6A59" w:rsidP="00EF2FF0">
            <w:pPr>
              <w:jc w:val="center"/>
            </w:pPr>
            <w:r>
              <w:t>5</w:t>
            </w:r>
          </w:p>
        </w:tc>
        <w:tc>
          <w:tcPr>
            <w:tcW w:w="1324" w:type="dxa"/>
          </w:tcPr>
          <w:p w14:paraId="3B4EDD0B" w14:textId="77777777" w:rsidR="00EF6A59" w:rsidRDefault="00EF6A59" w:rsidP="00EF2FF0">
            <w:pPr>
              <w:jc w:val="center"/>
            </w:pPr>
            <w:r>
              <w:t>Yes</w:t>
            </w:r>
          </w:p>
        </w:tc>
        <w:tc>
          <w:tcPr>
            <w:tcW w:w="3065" w:type="dxa"/>
          </w:tcPr>
          <w:p w14:paraId="5B82B3B4" w14:textId="089398F2" w:rsidR="00EF6A59" w:rsidRDefault="006E1731" w:rsidP="00EF2FF0">
            <w:pPr>
              <w:jc w:val="left"/>
            </w:pPr>
            <w:r>
              <w:t xml:space="preserve">The tool </w:t>
            </w:r>
            <w:r w:rsidR="007769F4">
              <w:t xml:space="preserve">automatically </w:t>
            </w:r>
            <w:r>
              <w:t xml:space="preserve">verifies adherence of the code to software coding standards without </w:t>
            </w:r>
            <w:r w:rsidR="00AA37FA">
              <w:t>verification of the tool’s output.</w:t>
            </w:r>
          </w:p>
        </w:tc>
      </w:tr>
      <w:bookmarkEnd w:id="34"/>
    </w:tbl>
    <w:p w14:paraId="49E395BB" w14:textId="77777777" w:rsidR="00EF6A59" w:rsidRDefault="00EF6A59" w:rsidP="00EF6A59">
      <w:pPr>
        <w:pStyle w:val="Text"/>
      </w:pPr>
    </w:p>
    <w:p w14:paraId="634675E2" w14:textId="4BC2E098" w:rsidR="00501C46" w:rsidRDefault="006E1731" w:rsidP="009B1CAA">
      <w:r>
        <w:t>The next subsections clarify more about the C-Lint tool</w:t>
      </w:r>
      <w:r w:rsidR="00B41CE8">
        <w:t>, its use,</w:t>
      </w:r>
      <w:r>
        <w:t xml:space="preserve"> and its Tool Qualification Level (TQL).</w:t>
      </w:r>
    </w:p>
    <w:p w14:paraId="3AF71B94" w14:textId="64EDE177" w:rsidR="00F1630A" w:rsidRDefault="00F1630A" w:rsidP="00F1630A">
      <w:pPr>
        <w:pStyle w:val="Heading2"/>
      </w:pPr>
      <w:bookmarkStart w:id="35" w:name="_Toc124239653"/>
      <w:r>
        <w:t>Tool Description</w:t>
      </w:r>
      <w:bookmarkEnd w:id="35"/>
    </w:p>
    <w:p w14:paraId="31CDC510" w14:textId="6934A336" w:rsidR="006B0038" w:rsidRDefault="006B0038" w:rsidP="00B4152E">
      <w:r>
        <w:t xml:space="preserve">C-Lint is a COTS tool provided by the ACME company. It has a long history in the marketplace and a good reputation as </w:t>
      </w:r>
      <w:r w:rsidR="009960C3">
        <w:t>a tool. It has been</w:t>
      </w:r>
      <w:r>
        <w:t xml:space="preserve"> marketed and sold for the past 2</w:t>
      </w:r>
      <w:r w:rsidR="00B41CE8">
        <w:t>2</w:t>
      </w:r>
      <w:r>
        <w:t xml:space="preserve"> years.</w:t>
      </w:r>
    </w:p>
    <w:p w14:paraId="178B59BE" w14:textId="258F4D72" w:rsidR="009960C3" w:rsidRDefault="009960C3" w:rsidP="00B4152E">
      <w:pPr>
        <w:pStyle w:val="Heading3"/>
      </w:pPr>
      <w:bookmarkStart w:id="36" w:name="_Toc124239654"/>
      <w:r>
        <w:t>Tool Overview</w:t>
      </w:r>
      <w:bookmarkEnd w:id="36"/>
      <w:r>
        <w:t xml:space="preserve"> </w:t>
      </w:r>
    </w:p>
    <w:p w14:paraId="513F1C42" w14:textId="3E0DC869" w:rsidR="006E7000" w:rsidRDefault="00F1630A" w:rsidP="00B4152E">
      <w:r>
        <w:t>C-Lint</w:t>
      </w:r>
      <w:r w:rsidRPr="00B15042">
        <w:t xml:space="preserve"> </w:t>
      </w:r>
      <w:r>
        <w:t xml:space="preserve">is used to both provide a </w:t>
      </w:r>
      <w:r w:rsidRPr="00DA04F6">
        <w:t xml:space="preserve">fast check of </w:t>
      </w:r>
      <w:r>
        <w:t xml:space="preserve">this project’s </w:t>
      </w:r>
      <w:r w:rsidR="004B66B6">
        <w:t>C source</w:t>
      </w:r>
      <w:r>
        <w:t xml:space="preserve"> code (prior to testbench development)</w:t>
      </w:r>
      <w:r w:rsidRPr="00DA04F6">
        <w:t xml:space="preserve">, </w:t>
      </w:r>
      <w:r>
        <w:t>as well as to score the code for</w:t>
      </w:r>
      <w:r w:rsidRPr="00DA04F6">
        <w:t xml:space="preserve"> completeness and consistency issues</w:t>
      </w:r>
      <w:r>
        <w:t>, using</w:t>
      </w:r>
      <w:r w:rsidRPr="00DA04F6">
        <w:t xml:space="preserve"> syntactic, semantic, stylistic, and structural analyses</w:t>
      </w:r>
      <w:r>
        <w:t>.</w:t>
      </w:r>
      <w:r w:rsidRPr="00DA04F6">
        <w:t xml:space="preserve"> </w:t>
      </w:r>
      <w:r>
        <w:t>In this usage, C-Lint</w:t>
      </w:r>
      <w:r w:rsidRPr="00DA04F6">
        <w:t xml:space="preserve"> identifies issues when introduced, preventing issues from becoming more expensive to fix later.</w:t>
      </w:r>
      <w:r>
        <w:t xml:space="preserve"> Much of what C-Lint does at this early </w:t>
      </w:r>
      <w:r w:rsidR="006E7000">
        <w:t xml:space="preserve">software </w:t>
      </w:r>
      <w:r>
        <w:t xml:space="preserve">verification stage is verified again with the project’s official testbench and simulation methods. </w:t>
      </w:r>
    </w:p>
    <w:p w14:paraId="1A92F322" w14:textId="77777777" w:rsidR="006E7000" w:rsidRDefault="006E7000" w:rsidP="00B4152E"/>
    <w:p w14:paraId="55328997" w14:textId="35D50E6E" w:rsidR="00F1630A" w:rsidRDefault="006E7000" w:rsidP="00B4152E">
      <w:r>
        <w:t>H</w:t>
      </w:r>
      <w:r w:rsidR="00F1630A">
        <w:t xml:space="preserve">owever, in terms of verification automation that isn’t reverified (and thus must be “qualified”), C-Lint automatically verifies if the </w:t>
      </w:r>
      <w:r w:rsidR="00067BF1">
        <w:t>C</w:t>
      </w:r>
      <w:r w:rsidR="00F1630A">
        <w:t xml:space="preserve"> code (used as tool input) meets the </w:t>
      </w:r>
      <w:r w:rsidR="00067BF1">
        <w:t>coding standards</w:t>
      </w:r>
      <w:r w:rsidR="00F1630A">
        <w:t xml:space="preserve"> defined for that code</w:t>
      </w:r>
      <w:r w:rsidR="00067BF1">
        <w:t xml:space="preserve"> as per the &lt;doc-ref#&gt;_SCS</w:t>
      </w:r>
      <w:r w:rsidR="00F1630A">
        <w:t>. As output, C-Lint</w:t>
      </w:r>
      <w:r w:rsidR="00F1630A" w:rsidRPr="00B15042">
        <w:t xml:space="preserve"> produces </w:t>
      </w:r>
      <w:r w:rsidR="00067BF1">
        <w:t>standards</w:t>
      </w:r>
      <w:r w:rsidR="00F1630A">
        <w:t xml:space="preserve"> violations, including </w:t>
      </w:r>
      <w:r w:rsidR="00F1630A" w:rsidRPr="00B15042">
        <w:t>metrics and quality scores</w:t>
      </w:r>
      <w:r w:rsidR="00F1630A">
        <w:t xml:space="preserve"> for the code.</w:t>
      </w:r>
    </w:p>
    <w:p w14:paraId="0ED54637" w14:textId="77777777" w:rsidR="00F1630A" w:rsidRDefault="00F1630A" w:rsidP="00B4152E"/>
    <w:p w14:paraId="6505F61E" w14:textId="1FCE3F83" w:rsidR="00F1630A" w:rsidRDefault="00F1630A" w:rsidP="00B4152E">
      <w:r>
        <w:t xml:space="preserve">In the typical usage model, the </w:t>
      </w:r>
      <w:r w:rsidR="00067BF1">
        <w:t xml:space="preserve">tool </w:t>
      </w:r>
      <w:r>
        <w:t xml:space="preserve">user selects the coding rules they want to run (in this case, the set defined </w:t>
      </w:r>
      <w:r w:rsidR="00067BF1">
        <w:t>by the SCS)</w:t>
      </w:r>
      <w:r w:rsidR="00FC1370">
        <w:t>,</w:t>
      </w:r>
      <w:r>
        <w:t xml:space="preserve"> identifies the </w:t>
      </w:r>
      <w:r w:rsidR="00FC1370">
        <w:t>C</w:t>
      </w:r>
      <w:r>
        <w:t xml:space="preserve"> code file they want to check, and then runs C-Lint to check the file’s </w:t>
      </w:r>
      <w:r w:rsidR="00FC1370">
        <w:t>C</w:t>
      </w:r>
      <w:r>
        <w:t xml:space="preserve"> code against the specified coding </w:t>
      </w:r>
      <w:r w:rsidR="00FC1370">
        <w:t>standards</w:t>
      </w:r>
      <w:r>
        <w:t xml:space="preserve">. At the conclusion of the process, the tool outputs a report highlighting which rules passed and which failed. The user can set how much detail they want to see in the report. </w:t>
      </w:r>
    </w:p>
    <w:p w14:paraId="16E65BB6" w14:textId="2C9D6A82" w:rsidR="00426D71" w:rsidRDefault="00426D71" w:rsidP="00426D71">
      <w:pPr>
        <w:pStyle w:val="Heading3"/>
      </w:pPr>
      <w:bookmarkStart w:id="37" w:name="_Toc124239655"/>
      <w:r>
        <w:t>Certification Credit Sought by C-Lint</w:t>
      </w:r>
      <w:bookmarkEnd w:id="37"/>
    </w:p>
    <w:p w14:paraId="2EF828ED" w14:textId="4A031774" w:rsidR="001C555A" w:rsidRDefault="001C555A" w:rsidP="001C555A">
      <w:r>
        <w:t>The program team using C-Lint for DO-</w:t>
      </w:r>
      <w:r w:rsidR="00426D71">
        <w:t>178C source code</w:t>
      </w:r>
      <w:r>
        <w:t xml:space="preserve"> checking is seeking certification credit for the reduction and automation of manual review of </w:t>
      </w:r>
      <w:r w:rsidR="00D82D04">
        <w:t>C source</w:t>
      </w:r>
      <w:r>
        <w:t xml:space="preserve"> coding standards, which is considered a verification activity. </w:t>
      </w:r>
      <w:r w:rsidR="00E60E63">
        <w:t>The automation provided by the tool eliminates manual checking of defined C source coding standards without further verification.</w:t>
      </w:r>
    </w:p>
    <w:p w14:paraId="36283756" w14:textId="77777777" w:rsidR="00D82D04" w:rsidRDefault="00D82D04" w:rsidP="001C555A"/>
    <w:p w14:paraId="4D58589B" w14:textId="395DD040" w:rsidR="00905958" w:rsidRDefault="001C555A" w:rsidP="001C555A">
      <w:r>
        <w:t>This qualification will be used to establish a baseline from which change impact and regression analysis can be performed.</w:t>
      </w:r>
    </w:p>
    <w:p w14:paraId="4C8B1F2F" w14:textId="08C423C5" w:rsidR="007C4914" w:rsidRDefault="007C4914" w:rsidP="00B4152E">
      <w:pPr>
        <w:pStyle w:val="Heading3"/>
      </w:pPr>
      <w:bookmarkStart w:id="38" w:name="_Toc124239656"/>
      <w:r>
        <w:t>Tool Usage History</w:t>
      </w:r>
      <w:bookmarkEnd w:id="38"/>
    </w:p>
    <w:p w14:paraId="09055AF1" w14:textId="6B1E8814" w:rsidR="007C4914" w:rsidRPr="007C4914" w:rsidRDefault="007C4914" w:rsidP="007C4914">
      <w:r>
        <w:t xml:space="preserve">The &lt;COMPANY&gt; has used the C-Lint </w:t>
      </w:r>
      <w:r w:rsidR="00E753D6">
        <w:t>tool, in a variety of ways,</w:t>
      </w:r>
      <w:r>
        <w:t xml:space="preserve"> </w:t>
      </w:r>
      <w:r w:rsidR="0053373B">
        <w:t>o</w:t>
      </w:r>
      <w:r>
        <w:t xml:space="preserve">n nearly every software development program for the past 10+ years. </w:t>
      </w:r>
      <w:r w:rsidR="00E753D6">
        <w:t xml:space="preserve">While the tool usage and standards checked may vary, the </w:t>
      </w:r>
      <w:r w:rsidR="007809FF">
        <w:t>company has found the tool to be stable and reliable, and the ACME tool support to be responsive when there is an issue.</w:t>
      </w:r>
      <w:r w:rsidR="0053373B">
        <w:t xml:space="preserve"> T</w:t>
      </w:r>
      <w:r w:rsidR="00B5756E">
        <w:t>o support their customers in safety-</w:t>
      </w:r>
      <w:r w:rsidR="00B5756E">
        <w:lastRenderedPageBreak/>
        <w:t xml:space="preserve">critical fields, </w:t>
      </w:r>
      <w:r w:rsidR="0005392C">
        <w:t>ACME provides both t</w:t>
      </w:r>
      <w:r w:rsidR="0053373B">
        <w:t xml:space="preserve">ool development process information and </w:t>
      </w:r>
      <w:r w:rsidR="0005392C">
        <w:t xml:space="preserve">tool </w:t>
      </w:r>
      <w:r w:rsidR="0053373B">
        <w:t xml:space="preserve">errata to users upon request. </w:t>
      </w:r>
      <w:r w:rsidR="007809FF">
        <w:t>For those reasons, this tool was chosen to be used on this DO-178C project.</w:t>
      </w:r>
    </w:p>
    <w:p w14:paraId="7CD0F318" w14:textId="53004605" w:rsidR="009960C3" w:rsidRPr="00B4152E" w:rsidRDefault="009960C3" w:rsidP="00B4152E">
      <w:pPr>
        <w:pStyle w:val="Heading3"/>
      </w:pPr>
      <w:bookmarkStart w:id="39" w:name="_Toc124239657"/>
      <w:r w:rsidRPr="00B4152E">
        <w:t>COTS Development</w:t>
      </w:r>
      <w:bookmarkEnd w:id="39"/>
    </w:p>
    <w:p w14:paraId="21DC5341" w14:textId="0E851818" w:rsidR="00CA44AF" w:rsidRPr="00CA44AF" w:rsidRDefault="00CA44AF" w:rsidP="00B4152E">
      <w:r>
        <w:t xml:space="preserve">The engineer assigned to the Tool Qualification </w:t>
      </w:r>
      <w:r w:rsidR="00E7779D">
        <w:t>activities (TBD), will explore the tool development and verification processes with the COTS supplier</w:t>
      </w:r>
      <w:r w:rsidR="007B343D">
        <w:t xml:space="preserve"> (ACME), </w:t>
      </w:r>
      <w:r w:rsidR="00D66B98">
        <w:t>to ensure that best practices are follows. In addition, this person will</w:t>
      </w:r>
      <w:r w:rsidR="007B343D">
        <w:t xml:space="preserve"> capture and examine the list of defects reported against the tool version that will be used in this program to ensure they do not impact the </w:t>
      </w:r>
      <w:r w:rsidR="00A65492">
        <w:t>documented use of the tool for this program.</w:t>
      </w:r>
    </w:p>
    <w:p w14:paraId="40AA195B" w14:textId="76134704" w:rsidR="00F1630A" w:rsidRDefault="00F1630A" w:rsidP="00F1630A">
      <w:pPr>
        <w:pStyle w:val="Heading2"/>
      </w:pPr>
      <w:bookmarkStart w:id="40" w:name="_Toc124239658"/>
      <w:r>
        <w:t>Establishing the Tool Qualification Level</w:t>
      </w:r>
      <w:bookmarkEnd w:id="40"/>
    </w:p>
    <w:p w14:paraId="6FC913CF" w14:textId="4610F555" w:rsidR="00B4152E" w:rsidRPr="00B4152E" w:rsidRDefault="002E1C12" w:rsidP="00B4152E">
      <w:pPr>
        <w:pStyle w:val="Text"/>
      </w:pPr>
      <w:r>
        <w:t xml:space="preserve">As per DO-178C 12.2.2, the C-Lint tool </w:t>
      </w:r>
      <w:r w:rsidR="006C453D">
        <w:t xml:space="preserve">impact </w:t>
      </w:r>
      <w:r w:rsidR="00966769">
        <w:t>meets the definition for Criteria 3: “</w:t>
      </w:r>
      <w:r w:rsidR="00966769" w:rsidRPr="00966769">
        <w:t>A tool that, within the scope of its intended use, could fail to detect an error.</w:t>
      </w:r>
      <w:r w:rsidR="00966769">
        <w:t>” This software program is DAL A. As per Table 12-1, the TQL for C-Lint is therefore TQL-5.</w:t>
      </w:r>
    </w:p>
    <w:p w14:paraId="57869B53" w14:textId="4BB5B130" w:rsidR="007F470F" w:rsidRDefault="007F470F" w:rsidP="007F470F">
      <w:pPr>
        <w:pStyle w:val="Heading2"/>
      </w:pPr>
      <w:bookmarkStart w:id="41" w:name="_Toc124239659"/>
      <w:r>
        <w:t>Tool Stakeholders</w:t>
      </w:r>
      <w:bookmarkEnd w:id="41"/>
    </w:p>
    <w:p w14:paraId="082A7BCC" w14:textId="3936EBAB" w:rsidR="00A65492" w:rsidRDefault="00D72060" w:rsidP="00A65492">
      <w:pPr>
        <w:pStyle w:val="Text"/>
      </w:pPr>
      <w:r>
        <w:t>There are multiple stakeholders for this tool as follows:</w:t>
      </w:r>
    </w:p>
    <w:p w14:paraId="793278E2" w14:textId="4FC5FAE8" w:rsidR="00D72060" w:rsidRDefault="00D72060" w:rsidP="00A65492">
      <w:pPr>
        <w:pStyle w:val="Text"/>
      </w:pPr>
      <w:r w:rsidRPr="00B4152E">
        <w:rPr>
          <w:b/>
          <w:bCs/>
        </w:rPr>
        <w:t>ACME (the COTS tool provider):</w:t>
      </w:r>
      <w:r>
        <w:t xml:space="preserve"> </w:t>
      </w:r>
      <w:r w:rsidR="009D774E">
        <w:t xml:space="preserve">This stakeholder develops and releases the tool to the market, </w:t>
      </w:r>
      <w:r w:rsidR="00AF3D86">
        <w:t>supports users, captures/manages/fixes defects reported, and puts forth new releases with defect fixes and new features.</w:t>
      </w:r>
    </w:p>
    <w:p w14:paraId="663FC0E7" w14:textId="77777777" w:rsidR="00195A07" w:rsidRPr="00A65492" w:rsidRDefault="00195A07" w:rsidP="00195A07">
      <w:pPr>
        <w:pStyle w:val="Text"/>
      </w:pPr>
      <w:r w:rsidRPr="00B4152E">
        <w:rPr>
          <w:b/>
          <w:bCs/>
        </w:rPr>
        <w:t>Project Manager:</w:t>
      </w:r>
      <w:r>
        <w:t xml:space="preserve"> The Project Manager has responsibility for the entire project, selecting the engineer who will be responsible for the Tool Qualification activities and ensuring it gets performed properly.</w:t>
      </w:r>
    </w:p>
    <w:p w14:paraId="3FB30C19" w14:textId="12412D72" w:rsidR="00D72060" w:rsidRDefault="00D72060" w:rsidP="00A65492">
      <w:pPr>
        <w:pStyle w:val="Text"/>
      </w:pPr>
      <w:r w:rsidRPr="00B4152E">
        <w:rPr>
          <w:b/>
          <w:bCs/>
        </w:rPr>
        <w:t>Engineering:</w:t>
      </w:r>
      <w:r>
        <w:t xml:space="preserve"> Both the </w:t>
      </w:r>
      <w:r w:rsidR="00AF3D86">
        <w:t xml:space="preserve">development and verification teams use the tool. Development engineering uses the tool on the code as its being developed. Verification engineering performs the formal run for credit to ensure all the </w:t>
      </w:r>
      <w:r w:rsidR="00B4152E">
        <w:t>C code in the software project adheres to the documented standards.</w:t>
      </w:r>
    </w:p>
    <w:p w14:paraId="6F99A8D9" w14:textId="156150BA" w:rsidR="00195A07" w:rsidRDefault="00195A07" w:rsidP="00A65492">
      <w:pPr>
        <w:pStyle w:val="Text"/>
      </w:pPr>
      <w:r w:rsidRPr="00FF66E9">
        <w:rPr>
          <w:b/>
          <w:bCs/>
        </w:rPr>
        <w:t>TQ Engineer:</w:t>
      </w:r>
      <w:r>
        <w:t xml:space="preserve"> One member of the engineering team who is also a tool user will be</w:t>
      </w:r>
      <w:r w:rsidR="00FF66E9">
        <w:t xml:space="preserve"> responsible for the planning, execution, and documentation of the tool qualification activities. This engineer will also drive the Peer Reviews. Note that other members of the engineering team along with SQA will participate in the necessary Peer Reviews of the TQ data.</w:t>
      </w:r>
    </w:p>
    <w:p w14:paraId="1CC9CD47" w14:textId="1C2FB179" w:rsidR="009D774E" w:rsidRDefault="009D774E" w:rsidP="00A65492">
      <w:pPr>
        <w:pStyle w:val="Text"/>
      </w:pPr>
      <w:r w:rsidRPr="00B4152E">
        <w:rPr>
          <w:b/>
          <w:bCs/>
        </w:rPr>
        <w:t>SQA:</w:t>
      </w:r>
      <w:r>
        <w:t xml:space="preserve"> </w:t>
      </w:r>
      <w:r w:rsidR="00B4152E">
        <w:t>The QA engineer monitors the Tool Qualification process and ensures that all documents, data and evidence are properly captured and managed as per the plans. SQA records contains some of this information.</w:t>
      </w:r>
    </w:p>
    <w:p w14:paraId="3EB47869" w14:textId="1754449A" w:rsidR="007F470F" w:rsidRDefault="007F470F" w:rsidP="007F470F">
      <w:pPr>
        <w:pStyle w:val="Heading2"/>
      </w:pPr>
      <w:bookmarkStart w:id="42" w:name="_Toc124239660"/>
      <w:r>
        <w:t xml:space="preserve">Tool </w:t>
      </w:r>
      <w:r w:rsidR="007B0CA4">
        <w:t xml:space="preserve">Configuration and </w:t>
      </w:r>
      <w:r>
        <w:t>Operational Environment</w:t>
      </w:r>
      <w:bookmarkEnd w:id="42"/>
    </w:p>
    <w:p w14:paraId="52EE3BAF" w14:textId="36C61646" w:rsidR="006B46FA" w:rsidRDefault="006B46FA" w:rsidP="006B46FA">
      <w:r>
        <w:t xml:space="preserve">This document is applicable to C-Lint, a software tool that can be identified by </w:t>
      </w:r>
      <w:r w:rsidR="00AC5315">
        <w:t xml:space="preserve">ACME </w:t>
      </w:r>
      <w:r>
        <w:t xml:space="preserve">&lt;part number </w:t>
      </w:r>
      <w:r w:rsidRPr="004319C7">
        <w:t>XXXX</w:t>
      </w:r>
      <w:r>
        <w:t>&gt;. The version being used for this Tool Qualification is 10.4.c.</w:t>
      </w:r>
    </w:p>
    <w:p w14:paraId="74974F29" w14:textId="77777777" w:rsidR="004F70B2" w:rsidRDefault="004F70B2" w:rsidP="004F70B2">
      <w:pPr>
        <w:pStyle w:val="Text"/>
      </w:pPr>
      <w:r>
        <w:t xml:space="preserve">C-Lint runs on </w:t>
      </w:r>
      <w:r w:rsidRPr="004319C7">
        <w:rPr>
          <w:rFonts w:ascii="Times New Roman" w:hAnsi="Times New Roman"/>
          <w:i/>
          <w:iCs/>
          <w:color w:val="0070C0"/>
          <w:sz w:val="24"/>
          <w:szCs w:val="24"/>
        </w:rPr>
        <w:t>(&lt;define acceptable HW platform</w:t>
      </w:r>
      <w:r>
        <w:rPr>
          <w:rFonts w:ascii="Times New Roman" w:hAnsi="Times New Roman"/>
          <w:i/>
          <w:iCs/>
          <w:color w:val="0070C0"/>
          <w:sz w:val="24"/>
          <w:szCs w:val="24"/>
        </w:rPr>
        <w:t>s</w:t>
      </w:r>
      <w:r w:rsidRPr="004319C7">
        <w:rPr>
          <w:rFonts w:ascii="Times New Roman" w:hAnsi="Times New Roman"/>
          <w:i/>
          <w:iCs/>
          <w:color w:val="0070C0"/>
          <w:sz w:val="24"/>
          <w:szCs w:val="24"/>
        </w:rPr>
        <w:t>&gt;).</w:t>
      </w:r>
      <w:r>
        <w:t xml:space="preserve"> </w:t>
      </w:r>
    </w:p>
    <w:p w14:paraId="2C22FA00" w14:textId="7C7D78FC" w:rsidR="004F70B2" w:rsidRPr="00657299" w:rsidRDefault="004F70B2" w:rsidP="004F70B2">
      <w:pPr>
        <w:pStyle w:val="Text"/>
      </w:pPr>
      <w:r>
        <w:t>In this program, designers will be using Dell Inspiron PCs running Windows 11. This hardware platform is supported by the C-Lint 10.4.c release. Tool installation testing will be run to ensure the tool is set up properly. This test will be part of the verification test bench.</w:t>
      </w:r>
    </w:p>
    <w:p w14:paraId="6C023A65" w14:textId="77777777" w:rsidR="004F70B2" w:rsidRDefault="004F70B2" w:rsidP="006B46FA"/>
    <w:p w14:paraId="1577B531" w14:textId="77777777" w:rsidR="006B46FA" w:rsidRDefault="006B46FA" w:rsidP="006B46FA"/>
    <w:p w14:paraId="2C6EE4B4" w14:textId="7DD53B33" w:rsidR="006B46FA" w:rsidRDefault="006B46FA" w:rsidP="006B46FA">
      <w:r>
        <w:lastRenderedPageBreak/>
        <w:t xml:space="preserve">In the project environment, the C-Lint tool is kept under configuration management </w:t>
      </w:r>
      <w:r w:rsidR="007B0CA4">
        <w:t>(CC</w:t>
      </w:r>
      <w:r w:rsidR="007451C1">
        <w:t>2</w:t>
      </w:r>
      <w:r w:rsidR="007B0CA4">
        <w:t xml:space="preserve">) </w:t>
      </w:r>
      <w:r>
        <w:t>as per the &lt;doc-ref&gt;_</w:t>
      </w:r>
      <w:r w:rsidR="00AC5315">
        <w:t>S</w:t>
      </w:r>
      <w:r>
        <w:t>CMP.</w:t>
      </w:r>
      <w:r w:rsidR="007451C1">
        <w:t xml:space="preserve"> </w:t>
      </w:r>
    </w:p>
    <w:p w14:paraId="405F5A3B" w14:textId="0500ABF6" w:rsidR="007451C1" w:rsidRDefault="007451C1" w:rsidP="006C0D7D">
      <w:pPr>
        <w:pStyle w:val="Comment"/>
      </w:pPr>
      <w:r>
        <w:t>For TQL</w:t>
      </w:r>
      <w:r w:rsidR="006C0D7D">
        <w:t>-1 to 4, the tool must be kept at CC1</w:t>
      </w:r>
      <w:r w:rsidR="0074559A">
        <w:t xml:space="preserve"> and this is typically captured in the specific TCI and TECI documents. See Peer Review checklists 12</w:t>
      </w:r>
      <w:r w:rsidR="00C95D4F">
        <w:t>q-r.</w:t>
      </w:r>
    </w:p>
    <w:p w14:paraId="3548A74E" w14:textId="77777777" w:rsidR="006B46FA" w:rsidRDefault="006B46FA" w:rsidP="006B46FA">
      <w:pPr>
        <w:pStyle w:val="Heading2"/>
      </w:pPr>
      <w:bookmarkStart w:id="43" w:name="_Toc124239661"/>
      <w:r>
        <w:t>Tool Limitations</w:t>
      </w:r>
      <w:bookmarkEnd w:id="43"/>
    </w:p>
    <w:p w14:paraId="5950B7C2" w14:textId="0D88EEBA" w:rsidR="00C95D4F" w:rsidRPr="00C95D4F" w:rsidRDefault="00C95D4F" w:rsidP="00C95D4F">
      <w:pPr>
        <w:pStyle w:val="Comment"/>
      </w:pPr>
      <w:r>
        <w:t xml:space="preserve">You could review the tool user manual or other support data and document any official tool limitations that would affect your program. </w:t>
      </w:r>
    </w:p>
    <w:p w14:paraId="69A46E72" w14:textId="16ED1526" w:rsidR="006B46FA" w:rsidRDefault="006B46FA" w:rsidP="002B3F1D">
      <w:r>
        <w:t xml:space="preserve">The tool works on </w:t>
      </w:r>
      <w:r w:rsidR="00D965BB">
        <w:t xml:space="preserve">a variety of programming languages and supports many more </w:t>
      </w:r>
      <w:r w:rsidR="002B3F1D">
        <w:t xml:space="preserve">features and </w:t>
      </w:r>
      <w:r w:rsidR="00D965BB">
        <w:t xml:space="preserve">standards checks than </w:t>
      </w:r>
      <w:r w:rsidR="00AA36A1">
        <w:t>will be used by this program</w:t>
      </w:r>
      <w:r>
        <w:t xml:space="preserve">. This program will </w:t>
      </w:r>
      <w:r w:rsidR="00AA36A1">
        <w:t>only use the C programming language and the standards defined in &lt;doc-ref#&gt;_SCS.</w:t>
      </w:r>
      <w:r>
        <w:t xml:space="preserve"> </w:t>
      </w:r>
      <w:r w:rsidR="002B3F1D">
        <w:t>The tool itself does not have these limitations but these limitations will be applied this program to control the scope of usage and therefore the qualification needs.</w:t>
      </w:r>
    </w:p>
    <w:p w14:paraId="3A1EF4FB" w14:textId="77777777" w:rsidR="009C097E" w:rsidRDefault="009C097E" w:rsidP="002B3F1D"/>
    <w:p w14:paraId="01C0CF64" w14:textId="75208B21" w:rsidR="009C097E" w:rsidRPr="006B46FA" w:rsidRDefault="009C097E" w:rsidP="002B3F1D">
      <w:r>
        <w:t>In terms of tool errata, this will be checked prior formally using the too</w:t>
      </w:r>
      <w:r w:rsidR="00D61098">
        <w:t>l within the development process to ensure that any bugs that could affect its usage in this program are understood and evaluated for impact.</w:t>
      </w:r>
      <w:r w:rsidR="00E85BDB">
        <w:t xml:space="preserve"> </w:t>
      </w:r>
      <w:r w:rsidR="007A1886">
        <w:t>The assigned TQ engineer will contact ACME</w:t>
      </w:r>
      <w:r w:rsidR="00E85BDB">
        <w:t xml:space="preserve"> support for updated information on </w:t>
      </w:r>
      <w:r w:rsidR="007A1886">
        <w:t xml:space="preserve">C-Lint </w:t>
      </w:r>
      <w:r w:rsidR="00E85BDB">
        <w:t xml:space="preserve">release 10.4.c. </w:t>
      </w:r>
      <w:r w:rsidR="007A1886">
        <w:t>They will e</w:t>
      </w:r>
      <w:r w:rsidR="00E85BDB">
        <w:t xml:space="preserve">valuate any defects that may affect the planned usage/features of the tool, and document any relevant issues in Section </w:t>
      </w:r>
      <w:r w:rsidR="004C105B">
        <w:fldChar w:fldCharType="begin"/>
      </w:r>
      <w:r w:rsidR="004C105B">
        <w:instrText xml:space="preserve"> REF _Ref117763203 \r \h </w:instrText>
      </w:r>
      <w:r w:rsidR="004C105B">
        <w:fldChar w:fldCharType="separate"/>
      </w:r>
      <w:r w:rsidR="004C105B">
        <w:t>3.5</w:t>
      </w:r>
      <w:r w:rsidR="004C105B">
        <w:fldChar w:fldCharType="end"/>
      </w:r>
    </w:p>
    <w:p w14:paraId="5A8033A0" w14:textId="10A16947" w:rsidR="00F1630A" w:rsidRDefault="00F1630A" w:rsidP="00F1630A">
      <w:pPr>
        <w:pStyle w:val="Heading2"/>
      </w:pPr>
      <w:bookmarkStart w:id="44" w:name="_Ref117764387"/>
      <w:bookmarkStart w:id="45" w:name="_Toc124239662"/>
      <w:r>
        <w:t>Tool Qualification Process</w:t>
      </w:r>
      <w:bookmarkEnd w:id="44"/>
      <w:bookmarkEnd w:id="45"/>
    </w:p>
    <w:p w14:paraId="7E2FFDB8" w14:textId="77777777" w:rsidR="001E0372" w:rsidRDefault="00835B00" w:rsidP="00835B00">
      <w:r>
        <w:t xml:space="preserve">The means of compliance will be </w:t>
      </w:r>
      <w:r w:rsidR="001E0372">
        <w:t>as follows:</w:t>
      </w:r>
    </w:p>
    <w:p w14:paraId="5FA27686" w14:textId="3F183AD5" w:rsidR="001E0372" w:rsidRDefault="001E0372" w:rsidP="001E0372">
      <w:pPr>
        <w:numPr>
          <w:ilvl w:val="0"/>
          <w:numId w:val="16"/>
        </w:numPr>
      </w:pPr>
      <w:r>
        <w:t>C</w:t>
      </w:r>
      <w:r w:rsidR="00835B00">
        <w:t>learly define the standards that the tool will be checking the C against as standards.</w:t>
      </w:r>
      <w:r>
        <w:t xml:space="preserve"> This is </w:t>
      </w:r>
      <w:r w:rsidR="004D5051">
        <w:t>documented in &lt;doc-ref#&gt;_SCS.</w:t>
      </w:r>
    </w:p>
    <w:p w14:paraId="4CF30DC9" w14:textId="4868FD0E" w:rsidR="004D5051" w:rsidRDefault="004D5051" w:rsidP="001E0372">
      <w:pPr>
        <w:numPr>
          <w:ilvl w:val="0"/>
          <w:numId w:val="16"/>
        </w:numPr>
      </w:pPr>
      <w:r>
        <w:t>Convert these standards into</w:t>
      </w:r>
      <w:r w:rsidR="00835B00">
        <w:t xml:space="preserve"> Tool Operational Requirements </w:t>
      </w:r>
      <w:r>
        <w:t>(TOR). These will be documen</w:t>
      </w:r>
      <w:r w:rsidR="00470477">
        <w:t xml:space="preserve">ted as part of the Tool Qualification Data </w:t>
      </w:r>
      <w:r w:rsidR="000016F5">
        <w:t xml:space="preserve">Section </w:t>
      </w:r>
      <w:r w:rsidR="00EC7757">
        <w:fldChar w:fldCharType="begin"/>
      </w:r>
      <w:r w:rsidR="00EC7757">
        <w:instrText xml:space="preserve"> REF _Ref117760925 \r \h </w:instrText>
      </w:r>
      <w:r w:rsidR="00EC7757">
        <w:fldChar w:fldCharType="separate"/>
      </w:r>
      <w:r w:rsidR="00EC7757">
        <w:t>3.1</w:t>
      </w:r>
      <w:r w:rsidR="00EC7757">
        <w:fldChar w:fldCharType="end"/>
      </w:r>
      <w:r w:rsidR="00470477">
        <w:t>.</w:t>
      </w:r>
    </w:p>
    <w:p w14:paraId="46A7406C" w14:textId="7BC5FB95" w:rsidR="00E32000" w:rsidRDefault="00470477" w:rsidP="00E32000">
      <w:pPr>
        <w:numPr>
          <w:ilvl w:val="0"/>
          <w:numId w:val="16"/>
        </w:numPr>
      </w:pPr>
      <w:r>
        <w:t xml:space="preserve">Develop a set of test cases to test each requirement and define a set of procedures to run the tests. </w:t>
      </w:r>
      <w:r w:rsidR="00E32000">
        <w:t xml:space="preserve">These Tool Qualification Verification Cases &amp; Procedures (TVCP) will be documented as part of the Tool Qualification Data in </w:t>
      </w:r>
      <w:r w:rsidR="00EC7757">
        <w:t xml:space="preserve">Section </w:t>
      </w:r>
      <w:r w:rsidR="00EC7757">
        <w:fldChar w:fldCharType="begin"/>
      </w:r>
      <w:r w:rsidR="00EC7757">
        <w:instrText xml:space="preserve"> REF _Ref117760956 \r \h </w:instrText>
      </w:r>
      <w:r w:rsidR="00EC7757">
        <w:fldChar w:fldCharType="separate"/>
      </w:r>
      <w:r w:rsidR="00EC7757">
        <w:t>3.2</w:t>
      </w:r>
      <w:r w:rsidR="00EC7757">
        <w:fldChar w:fldCharType="end"/>
      </w:r>
      <w:r w:rsidR="00E32000">
        <w:t>.</w:t>
      </w:r>
    </w:p>
    <w:p w14:paraId="73D09808" w14:textId="4A25549B" w:rsidR="005B13D8" w:rsidRDefault="005B13D8" w:rsidP="00E32000">
      <w:pPr>
        <w:numPr>
          <w:ilvl w:val="0"/>
          <w:numId w:val="16"/>
        </w:numPr>
      </w:pPr>
      <w:r>
        <w:t>Develop representative sample design that will be used as the input to the TVCP</w:t>
      </w:r>
      <w:r w:rsidR="00EC7BCB">
        <w:t>. This design will be developed in the style used for this program</w:t>
      </w:r>
      <w:r w:rsidR="00987700">
        <w:t xml:space="preserve"> (i.e., coded in the C language using the same constraints as the project)</w:t>
      </w:r>
      <w:r w:rsidR="00EC7BCB">
        <w:t xml:space="preserve"> and will include both good and bad (i.e., pass and fail) situations for each </w:t>
      </w:r>
      <w:r w:rsidR="00987700">
        <w:t>of the TORs.</w:t>
      </w:r>
      <w:r w:rsidR="00A168A8">
        <w:t xml:space="preserve"> </w:t>
      </w:r>
    </w:p>
    <w:p w14:paraId="62F62C34" w14:textId="77777777" w:rsidR="00FF710F" w:rsidRDefault="008645BB" w:rsidP="001E0372">
      <w:pPr>
        <w:numPr>
          <w:ilvl w:val="0"/>
          <w:numId w:val="16"/>
        </w:numPr>
      </w:pPr>
      <w:r>
        <w:t>Capture and manually review the</w:t>
      </w:r>
      <w:r w:rsidR="00835B00">
        <w:t xml:space="preserve"> expected </w:t>
      </w:r>
      <w:r>
        <w:t xml:space="preserve">results </w:t>
      </w:r>
      <w:r w:rsidR="00835B00">
        <w:t>compared against the tool results</w:t>
      </w:r>
      <w:r>
        <w:t>.</w:t>
      </w:r>
      <w:r w:rsidR="00A168A8">
        <w:t xml:space="preserve"> </w:t>
      </w:r>
    </w:p>
    <w:p w14:paraId="2B7B7DD6" w14:textId="7AC466E3" w:rsidR="008645BB" w:rsidRDefault="00FF710F" w:rsidP="00FF710F">
      <w:pPr>
        <w:numPr>
          <w:ilvl w:val="0"/>
          <w:numId w:val="16"/>
        </w:numPr>
      </w:pPr>
      <w:r>
        <w:t xml:space="preserve">Document and evaluate any discrepancies. </w:t>
      </w:r>
      <w:r w:rsidR="00A168A8">
        <w:t xml:space="preserve">This will be documented in the Tool Verification Results (TVR), which will be part of the Tool Qualification Data in </w:t>
      </w:r>
      <w:r w:rsidR="00EC7757">
        <w:t xml:space="preserve">Section </w:t>
      </w:r>
      <w:r w:rsidR="00EC7757">
        <w:fldChar w:fldCharType="begin"/>
      </w:r>
      <w:r w:rsidR="00EC7757">
        <w:instrText xml:space="preserve"> REF _Ref117760977 \r \h </w:instrText>
      </w:r>
      <w:r w:rsidR="00EC7757">
        <w:fldChar w:fldCharType="separate"/>
      </w:r>
      <w:r w:rsidR="00EC7757">
        <w:t>3.4</w:t>
      </w:r>
      <w:r w:rsidR="00EC7757">
        <w:fldChar w:fldCharType="end"/>
      </w:r>
      <w:r w:rsidR="00EC7757">
        <w:t>.</w:t>
      </w:r>
    </w:p>
    <w:p w14:paraId="645472D4" w14:textId="77777777" w:rsidR="00892322" w:rsidRDefault="00892322" w:rsidP="00CE3E94"/>
    <w:p w14:paraId="49BB43C9" w14:textId="226EC41D" w:rsidR="00892322" w:rsidRDefault="00892322" w:rsidP="00892322">
      <w:pPr>
        <w:pStyle w:val="Heading2"/>
      </w:pPr>
      <w:bookmarkStart w:id="46" w:name="_Toc124239663"/>
      <w:r>
        <w:t>TQ Data to Be Produced</w:t>
      </w:r>
      <w:bookmarkEnd w:id="46"/>
    </w:p>
    <w:p w14:paraId="0E665AB0" w14:textId="31CB4B91" w:rsidR="00AD63DA" w:rsidRDefault="00AD63DA" w:rsidP="00AD63DA">
      <w:r>
        <w:t>The following list identifies the data that will be produced involving Tool Qualification.</w:t>
      </w:r>
    </w:p>
    <w:p w14:paraId="3C979939" w14:textId="6442C724" w:rsidR="00B92E3F" w:rsidRPr="00D518E7" w:rsidRDefault="00B92E3F" w:rsidP="00B92E3F">
      <w:pPr>
        <w:numPr>
          <w:ilvl w:val="0"/>
          <w:numId w:val="14"/>
        </w:numPr>
        <w:jc w:val="left"/>
      </w:pPr>
      <w:r w:rsidRPr="005733B6">
        <w:t xml:space="preserve">Section </w:t>
      </w:r>
      <w:r w:rsidR="005733B6">
        <w:fldChar w:fldCharType="begin"/>
      </w:r>
      <w:r w:rsidR="005733B6">
        <w:instrText xml:space="preserve"> REF _Ref117765714 \r \h </w:instrText>
      </w:r>
      <w:r w:rsidR="005733B6">
        <w:fldChar w:fldCharType="separate"/>
      </w:r>
      <w:r w:rsidR="005733B6">
        <w:t>2.0</w:t>
      </w:r>
      <w:r w:rsidR="005733B6">
        <w:fldChar w:fldCharType="end"/>
      </w:r>
      <w:r w:rsidRPr="005733B6">
        <w:t xml:space="preserve"> of this document serves as The Tool Qualification Plan. </w:t>
      </w:r>
      <w:r w:rsidR="00283E4C">
        <w:t xml:space="preserve">These sections </w:t>
      </w:r>
      <w:r w:rsidRPr="00D518E7">
        <w:t xml:space="preserve">should be referenced in the PSAC. This data will be Peer Reviewed during the P1: Planning Peer Review, and </w:t>
      </w:r>
      <w:r w:rsidR="00D518E7">
        <w:t xml:space="preserve">this information </w:t>
      </w:r>
      <w:r w:rsidRPr="00D518E7">
        <w:t>will</w:t>
      </w:r>
      <w:r w:rsidR="00D518E7">
        <w:t xml:space="preserve"> also</w:t>
      </w:r>
      <w:r w:rsidRPr="00D518E7">
        <w:t xml:space="preserve"> be included </w:t>
      </w:r>
      <w:r w:rsidR="005733B6" w:rsidRPr="00D518E7">
        <w:t xml:space="preserve">for the certification authority to review/approve </w:t>
      </w:r>
      <w:r w:rsidR="00D518E7">
        <w:t>during</w:t>
      </w:r>
      <w:r w:rsidRPr="00D518E7">
        <w:t xml:space="preserve"> SOI-1</w:t>
      </w:r>
      <w:r w:rsidR="005733B6" w:rsidRPr="00D518E7">
        <w:t>.</w:t>
      </w:r>
    </w:p>
    <w:p w14:paraId="1EDDE492" w14:textId="2222BB0F" w:rsidR="00B92E3F" w:rsidRPr="00D518E7" w:rsidRDefault="00B92E3F" w:rsidP="00B92E3F">
      <w:pPr>
        <w:numPr>
          <w:ilvl w:val="0"/>
          <w:numId w:val="14"/>
        </w:numPr>
        <w:jc w:val="left"/>
      </w:pPr>
      <w:r w:rsidRPr="00D518E7">
        <w:t xml:space="preserve">The Tool Operational Requirements are documented in Section </w:t>
      </w:r>
      <w:r w:rsidR="00283E4C" w:rsidRPr="00D518E7">
        <w:fldChar w:fldCharType="begin"/>
      </w:r>
      <w:r w:rsidR="00283E4C" w:rsidRPr="00D518E7">
        <w:instrText xml:space="preserve"> REF _Ref117760925 \r \h </w:instrText>
      </w:r>
      <w:r w:rsidR="00D518E7">
        <w:instrText xml:space="preserve"> \* MERGEFORMAT </w:instrText>
      </w:r>
      <w:r w:rsidR="00283E4C" w:rsidRPr="00D518E7">
        <w:fldChar w:fldCharType="separate"/>
      </w:r>
      <w:r w:rsidR="00283E4C" w:rsidRPr="00D518E7">
        <w:t>3.1</w:t>
      </w:r>
      <w:r w:rsidR="00283E4C" w:rsidRPr="00D518E7">
        <w:fldChar w:fldCharType="end"/>
      </w:r>
    </w:p>
    <w:p w14:paraId="419665BE" w14:textId="296EFEED" w:rsidR="00B92E3F" w:rsidRPr="00D518E7" w:rsidRDefault="00B92E3F" w:rsidP="00B92E3F">
      <w:pPr>
        <w:numPr>
          <w:ilvl w:val="0"/>
          <w:numId w:val="14"/>
        </w:numPr>
        <w:jc w:val="left"/>
      </w:pPr>
      <w:r w:rsidRPr="00D518E7">
        <w:t xml:space="preserve">The test case and mapping to the TOR is described in Section </w:t>
      </w:r>
      <w:r w:rsidR="00283E4C" w:rsidRPr="00D518E7">
        <w:fldChar w:fldCharType="begin"/>
      </w:r>
      <w:r w:rsidR="00283E4C" w:rsidRPr="00D518E7">
        <w:instrText xml:space="preserve"> REF _Ref117765766 \r \h </w:instrText>
      </w:r>
      <w:r w:rsidR="00D518E7">
        <w:instrText xml:space="preserve"> \* MERGEFORMAT </w:instrText>
      </w:r>
      <w:r w:rsidR="00283E4C" w:rsidRPr="00D518E7">
        <w:fldChar w:fldCharType="separate"/>
      </w:r>
      <w:r w:rsidR="00283E4C" w:rsidRPr="00D518E7">
        <w:t>3.2.1</w:t>
      </w:r>
      <w:r w:rsidR="00283E4C" w:rsidRPr="00D518E7">
        <w:fldChar w:fldCharType="end"/>
      </w:r>
      <w:r w:rsidRPr="00D518E7">
        <w:t>.</w:t>
      </w:r>
    </w:p>
    <w:p w14:paraId="024FE401" w14:textId="223680B9" w:rsidR="00D518E7" w:rsidRPr="00D518E7" w:rsidRDefault="00B92E3F" w:rsidP="00D518E7">
      <w:pPr>
        <w:numPr>
          <w:ilvl w:val="0"/>
          <w:numId w:val="14"/>
        </w:numPr>
        <w:jc w:val="left"/>
      </w:pPr>
      <w:r w:rsidRPr="00D518E7">
        <w:t xml:space="preserve">The test procedures are defined in </w:t>
      </w:r>
      <w:r w:rsidR="00D518E7" w:rsidRPr="00D518E7">
        <w:t xml:space="preserve">in Section </w:t>
      </w:r>
      <w:r w:rsidR="00D518E7" w:rsidRPr="00D518E7">
        <w:fldChar w:fldCharType="begin"/>
      </w:r>
      <w:r w:rsidR="00D518E7" w:rsidRPr="00D518E7">
        <w:instrText xml:space="preserve"> REF _Ref117765796 \r \h </w:instrText>
      </w:r>
      <w:r w:rsidR="00D518E7">
        <w:instrText xml:space="preserve"> \* MERGEFORMAT </w:instrText>
      </w:r>
      <w:r w:rsidR="00D518E7" w:rsidRPr="00D518E7">
        <w:fldChar w:fldCharType="separate"/>
      </w:r>
      <w:r w:rsidR="00D518E7" w:rsidRPr="00D518E7">
        <w:t>3.2.2</w:t>
      </w:r>
      <w:r w:rsidR="00D518E7" w:rsidRPr="00D518E7">
        <w:fldChar w:fldCharType="end"/>
      </w:r>
      <w:r w:rsidR="00D518E7" w:rsidRPr="00D518E7">
        <w:t>.</w:t>
      </w:r>
    </w:p>
    <w:p w14:paraId="7A88CEAC" w14:textId="36180B57" w:rsidR="00B92E3F" w:rsidRPr="00A80896" w:rsidRDefault="00B92E3F" w:rsidP="00B92E3F">
      <w:pPr>
        <w:numPr>
          <w:ilvl w:val="0"/>
          <w:numId w:val="14"/>
        </w:numPr>
        <w:jc w:val="left"/>
      </w:pPr>
      <w:r w:rsidRPr="00A80896">
        <w:lastRenderedPageBreak/>
        <w:t xml:space="preserve">Section </w:t>
      </w:r>
      <w:r w:rsidR="00A80896" w:rsidRPr="00A80896">
        <w:fldChar w:fldCharType="begin"/>
      </w:r>
      <w:r w:rsidR="00A80896" w:rsidRPr="00A80896">
        <w:instrText xml:space="preserve"> REF _Ref117760977 \r \h </w:instrText>
      </w:r>
      <w:r w:rsidR="00A80896">
        <w:instrText xml:space="preserve"> \* MERGEFORMAT </w:instrText>
      </w:r>
      <w:r w:rsidR="00A80896" w:rsidRPr="00A80896">
        <w:fldChar w:fldCharType="separate"/>
      </w:r>
      <w:r w:rsidR="00A80896" w:rsidRPr="00A80896">
        <w:t>3.4</w:t>
      </w:r>
      <w:r w:rsidR="00A80896" w:rsidRPr="00A80896">
        <w:fldChar w:fldCharType="end"/>
      </w:r>
      <w:r w:rsidRPr="00A80896">
        <w:t xml:space="preserve"> documents the Tool Qualification Results.</w:t>
      </w:r>
    </w:p>
    <w:p w14:paraId="6D6D9DE2" w14:textId="5377D0C3" w:rsidR="00B92E3F" w:rsidRPr="00A80896" w:rsidRDefault="00B92E3F" w:rsidP="00B92E3F">
      <w:pPr>
        <w:numPr>
          <w:ilvl w:val="0"/>
          <w:numId w:val="14"/>
        </w:numPr>
        <w:jc w:val="left"/>
      </w:pPr>
      <w:r w:rsidRPr="00A80896">
        <w:t xml:space="preserve">Section </w:t>
      </w:r>
      <w:r w:rsidR="00A80896" w:rsidRPr="00A80896">
        <w:fldChar w:fldCharType="begin"/>
      </w:r>
      <w:r w:rsidR="00A80896" w:rsidRPr="00A80896">
        <w:instrText xml:space="preserve"> REF _Ref117765881 \r \h </w:instrText>
      </w:r>
      <w:r w:rsidR="00A80896">
        <w:instrText xml:space="preserve"> \* MERGEFORMAT </w:instrText>
      </w:r>
      <w:r w:rsidR="00A80896" w:rsidRPr="00A80896">
        <w:fldChar w:fldCharType="separate"/>
      </w:r>
      <w:r w:rsidR="00A80896" w:rsidRPr="00A80896">
        <w:t>4.0</w:t>
      </w:r>
      <w:r w:rsidR="00A80896" w:rsidRPr="00A80896">
        <w:fldChar w:fldCharType="end"/>
      </w:r>
      <w:r w:rsidRPr="00A80896">
        <w:t xml:space="preserve"> includes a summary of the Tool Qualification Accomplishment Summary. </w:t>
      </w:r>
    </w:p>
    <w:p w14:paraId="214EDB9E" w14:textId="36909F9C" w:rsidR="00B92E3F" w:rsidRDefault="00B92E3F" w:rsidP="00B92E3F">
      <w:pPr>
        <w:ind w:left="720"/>
        <w:jc w:val="left"/>
      </w:pPr>
    </w:p>
    <w:p w14:paraId="269BD24E" w14:textId="63D957BB" w:rsidR="00AA37FA" w:rsidRPr="00F47548" w:rsidRDefault="00A80896" w:rsidP="009B1CAA">
      <w:r>
        <w:t xml:space="preserve">Note that another Peer Review </w:t>
      </w:r>
      <w:r w:rsidR="005D77AC">
        <w:t xml:space="preserve">(using the P12: Tool Qualification Peer Review checklist) </w:t>
      </w:r>
      <w:r>
        <w:t xml:space="preserve">of the remaining Tool Qualification data will be held prior to </w:t>
      </w:r>
      <w:r w:rsidR="005D77AC">
        <w:t>formal verification credit taken using the C-Lint tool. This will be available for review by the Certification Authority during SOI-3.</w:t>
      </w:r>
    </w:p>
    <w:p w14:paraId="429010CC" w14:textId="77777777" w:rsidR="009B1CAA" w:rsidRPr="009B1CAA" w:rsidRDefault="009B1CAA" w:rsidP="009B1CAA">
      <w:pPr>
        <w:pStyle w:val="Text"/>
      </w:pPr>
    </w:p>
    <w:p w14:paraId="142929F2" w14:textId="77777777" w:rsidR="004309FB" w:rsidRDefault="004309FB" w:rsidP="000144DA">
      <w:pPr>
        <w:pStyle w:val="Heading1"/>
      </w:pPr>
      <w:bookmarkStart w:id="47" w:name="_Toc124239664"/>
      <w:r>
        <w:lastRenderedPageBreak/>
        <w:t>TOOL QUALIFICATION DATA</w:t>
      </w:r>
      <w:bookmarkEnd w:id="47"/>
    </w:p>
    <w:p w14:paraId="4F41978C" w14:textId="6AEFC188" w:rsidR="00E01DA1" w:rsidRDefault="00E01DA1" w:rsidP="00E01DA1">
      <w:pPr>
        <w:pStyle w:val="Comment"/>
      </w:pPr>
      <w:r>
        <w:t xml:space="preserve">Note that for TQL-5, this information </w:t>
      </w:r>
      <w:r w:rsidR="005A5415">
        <w:t>may be</w:t>
      </w:r>
      <w:r>
        <w:t xml:space="preserve"> captured within the normal DO-178C documentation set</w:t>
      </w:r>
      <w:r w:rsidR="005A5415">
        <w:t xml:space="preserve"> or you can create a document that captures all this separately</w:t>
      </w:r>
      <w:r>
        <w:t xml:space="preserve">. For TQL-1 to 4, this is typically captured in </w:t>
      </w:r>
      <w:r w:rsidR="00501C46">
        <w:t>separate documents with separate expectations for those documents. The best way to determine what is required is to exam</w:t>
      </w:r>
      <w:r w:rsidR="000876D1">
        <w:t xml:space="preserve">ine </w:t>
      </w:r>
      <w:r w:rsidR="00501C46">
        <w:t>the Peer Review 12a-t checklist set to ensure that all the documents and expectations of document content are met, in conjunction with reviewing the appropriate sections of DO-330 during this process.</w:t>
      </w:r>
      <w:r w:rsidR="00192DDD">
        <w:t xml:space="preserve"> While the standard allows flexibility in your documentation set, </w:t>
      </w:r>
      <w:r w:rsidR="00E77324">
        <w:t>the Peer Review checklists ensure all the appropriate content will be captured, even if you choose to consolidate the documentation.</w:t>
      </w:r>
    </w:p>
    <w:p w14:paraId="06EC0A94" w14:textId="048AA72C" w:rsidR="00F80C12" w:rsidRDefault="00F80C12" w:rsidP="00F80C12">
      <w:pPr>
        <w:pStyle w:val="Heading2"/>
      </w:pPr>
      <w:bookmarkStart w:id="48" w:name="_Ref117760925"/>
      <w:bookmarkStart w:id="49" w:name="_Toc124239665"/>
      <w:bookmarkStart w:id="50" w:name="_Ref112155699"/>
      <w:r>
        <w:t>Tool Operational Requirements</w:t>
      </w:r>
      <w:bookmarkEnd w:id="48"/>
      <w:bookmarkEnd w:id="49"/>
    </w:p>
    <w:p w14:paraId="3AF0250F" w14:textId="2B481C4A" w:rsidR="00AB5F08" w:rsidRDefault="00F50901" w:rsidP="00DE71F6">
      <w:pPr>
        <w:pStyle w:val="Comment"/>
      </w:pPr>
      <w:r>
        <w:t xml:space="preserve">Note we are only showing enough to help you understand what you </w:t>
      </w:r>
      <w:r w:rsidR="00BE5AD9">
        <w:t xml:space="preserve">should document for TORs. </w:t>
      </w:r>
      <w:r w:rsidR="00AB5F08">
        <w:t>For TQL</w:t>
      </w:r>
      <w:r w:rsidR="00437DAF">
        <w:t xml:space="preserve">-1 to 4, this should be captured in a separate, more extensive TOR document. Refer to the Peer Review checklist </w:t>
      </w:r>
      <w:r w:rsidR="00DE71F6">
        <w:t>12m for details of expected content.</w:t>
      </w:r>
    </w:p>
    <w:p w14:paraId="29327B01" w14:textId="3311AE73" w:rsidR="00D61098" w:rsidRDefault="00D61098" w:rsidP="0068306C">
      <w:pPr>
        <w:pStyle w:val="Text"/>
      </w:pPr>
      <w:r>
        <w:t xml:space="preserve">The C-Lint tool itself has far more tool requirements </w:t>
      </w:r>
      <w:r w:rsidR="00007D21">
        <w:t xml:space="preserve">(from a Tool Developer perspective) </w:t>
      </w:r>
      <w:r>
        <w:t xml:space="preserve">than will be utilized in this program. </w:t>
      </w:r>
      <w:r w:rsidR="0068306C">
        <w:t xml:space="preserve">The following table defines the C-Lint tool operational requirements (TOR) </w:t>
      </w:r>
      <w:r w:rsidR="00342EC0">
        <w:t>from the perspective of the Tool Users in this program.</w:t>
      </w:r>
      <w:r w:rsidR="0068306C">
        <w:t xml:space="preserve"> Credit is sought for the automation of </w:t>
      </w:r>
      <w:r w:rsidR="00B10495">
        <w:t>verifying C</w:t>
      </w:r>
      <w:r w:rsidR="0068306C">
        <w:t xml:space="preserve"> coding standards defined in this program (see &lt;doc-ref&gt;_</w:t>
      </w:r>
      <w:r w:rsidR="00B10495">
        <w:t>SC</w:t>
      </w:r>
      <w:r w:rsidR="0068306C">
        <w:t xml:space="preserve">S). </w:t>
      </w:r>
      <w:r w:rsidR="005A16A3">
        <w:t xml:space="preserve">The C-Lint tool </w:t>
      </w:r>
      <w:r w:rsidR="00675171">
        <w:t xml:space="preserve">has predefined standards checks that map to the standards identified in this program. </w:t>
      </w:r>
      <w:r w:rsidR="0068306C">
        <w:t xml:space="preserve">The TOR therefore consists of each of these coding </w:t>
      </w:r>
      <w:r w:rsidR="00B10495">
        <w:t>standards</w:t>
      </w:r>
      <w:r w:rsidR="00675171">
        <w:t xml:space="preserve">, describing them and mapping them to the C-Lint Rule ID </w:t>
      </w:r>
      <w:r w:rsidR="000238CD">
        <w:t>in order to establish traceability and coverage during the verification process.</w:t>
      </w:r>
    </w:p>
    <w:p w14:paraId="44F07E2C" w14:textId="61DF0ABA" w:rsidR="004F70B2" w:rsidRDefault="00342EC0" w:rsidP="0067443D">
      <w:pPr>
        <w:pStyle w:val="Caption"/>
      </w:pPr>
      <w:bookmarkStart w:id="51" w:name="_Toc124239677"/>
      <w:r>
        <w:t xml:space="preserve">Table </w:t>
      </w:r>
      <w:fldSimple w:instr=" STYLEREF 1 \s ">
        <w:r>
          <w:rPr>
            <w:noProof/>
          </w:rPr>
          <w:t>3</w:t>
        </w:r>
      </w:fldSimple>
      <w:r>
        <w:noBreakHyphen/>
      </w:r>
      <w:fldSimple w:instr=" SEQ Table \* ARABIC \s 1 ">
        <w:r>
          <w:rPr>
            <w:noProof/>
          </w:rPr>
          <w:t>1</w:t>
        </w:r>
      </w:fldSimple>
      <w:r>
        <w:t>. C-Lint Tool Operational Requirements</w:t>
      </w:r>
      <w:bookmarkEnd w:id="51"/>
    </w:p>
    <w:tbl>
      <w:tblPr>
        <w:tblW w:w="9463" w:type="dxa"/>
        <w:tblInd w:w="113" w:type="dxa"/>
        <w:tblLook w:val="04A0" w:firstRow="1" w:lastRow="0" w:firstColumn="1" w:lastColumn="0" w:noHBand="0" w:noVBand="1"/>
      </w:tblPr>
      <w:tblGrid>
        <w:gridCol w:w="1454"/>
        <w:gridCol w:w="1895"/>
        <w:gridCol w:w="1648"/>
        <w:gridCol w:w="4466"/>
      </w:tblGrid>
      <w:tr w:rsidR="004F70B2" w:rsidRPr="00251ECB" w14:paraId="0FDA7833" w14:textId="77777777" w:rsidTr="00B11FC7">
        <w:trPr>
          <w:trHeight w:val="260"/>
        </w:trPr>
        <w:tc>
          <w:tcPr>
            <w:tcW w:w="1454" w:type="dxa"/>
            <w:tcBorders>
              <w:top w:val="single" w:sz="4" w:space="0" w:color="auto"/>
              <w:left w:val="single" w:sz="4" w:space="0" w:color="auto"/>
              <w:bottom w:val="single" w:sz="4" w:space="0" w:color="auto"/>
              <w:right w:val="single" w:sz="4" w:space="0" w:color="auto"/>
            </w:tcBorders>
            <w:shd w:val="clear" w:color="000000" w:fill="F2F2F2"/>
            <w:hideMark/>
          </w:tcPr>
          <w:p w14:paraId="592527F0" w14:textId="77777777" w:rsidR="004F70B2" w:rsidRPr="00251ECB" w:rsidRDefault="004F70B2" w:rsidP="00EF2FF0">
            <w:pPr>
              <w:widowControl/>
              <w:tabs>
                <w:tab w:val="clear" w:pos="360"/>
              </w:tabs>
              <w:jc w:val="left"/>
              <w:rPr>
                <w:rFonts w:ascii="Arial" w:hAnsi="Arial" w:cs="Arial"/>
                <w:b/>
                <w:bCs/>
                <w:snapToGrid/>
              </w:rPr>
            </w:pPr>
            <w:r w:rsidRPr="00251ECB">
              <w:rPr>
                <w:rFonts w:ascii="Arial" w:hAnsi="Arial" w:cs="Arial"/>
                <w:b/>
                <w:bCs/>
                <w:snapToGrid/>
              </w:rPr>
              <w:t>Category</w:t>
            </w:r>
          </w:p>
        </w:tc>
        <w:tc>
          <w:tcPr>
            <w:tcW w:w="1895" w:type="dxa"/>
            <w:tcBorders>
              <w:top w:val="single" w:sz="4" w:space="0" w:color="auto"/>
              <w:left w:val="nil"/>
              <w:bottom w:val="single" w:sz="4" w:space="0" w:color="auto"/>
              <w:right w:val="single" w:sz="4" w:space="0" w:color="auto"/>
            </w:tcBorders>
            <w:shd w:val="clear" w:color="000000" w:fill="F2F2F2"/>
            <w:hideMark/>
          </w:tcPr>
          <w:p w14:paraId="017A06BF" w14:textId="1D73A48E" w:rsidR="004F70B2" w:rsidRPr="00251ECB" w:rsidRDefault="005A16A3" w:rsidP="00EF2FF0">
            <w:pPr>
              <w:widowControl/>
              <w:tabs>
                <w:tab w:val="clear" w:pos="360"/>
              </w:tabs>
              <w:jc w:val="left"/>
              <w:rPr>
                <w:rFonts w:ascii="Arial" w:hAnsi="Arial" w:cs="Arial"/>
                <w:b/>
                <w:bCs/>
                <w:snapToGrid/>
              </w:rPr>
            </w:pPr>
            <w:r>
              <w:rPr>
                <w:rFonts w:ascii="Arial" w:hAnsi="Arial" w:cs="Arial"/>
                <w:b/>
                <w:bCs/>
                <w:snapToGrid/>
              </w:rPr>
              <w:t>Coding Standard Name</w:t>
            </w:r>
          </w:p>
        </w:tc>
        <w:tc>
          <w:tcPr>
            <w:tcW w:w="1648" w:type="dxa"/>
            <w:tcBorders>
              <w:top w:val="single" w:sz="4" w:space="0" w:color="auto"/>
              <w:left w:val="nil"/>
              <w:bottom w:val="single" w:sz="4" w:space="0" w:color="auto"/>
              <w:right w:val="single" w:sz="4" w:space="0" w:color="auto"/>
            </w:tcBorders>
            <w:shd w:val="clear" w:color="000000" w:fill="F2F2F2"/>
          </w:tcPr>
          <w:p w14:paraId="416177B9" w14:textId="77777777" w:rsidR="004F70B2" w:rsidRPr="00251ECB" w:rsidRDefault="004F70B2" w:rsidP="00EF2FF0">
            <w:pPr>
              <w:widowControl/>
              <w:tabs>
                <w:tab w:val="clear" w:pos="360"/>
              </w:tabs>
              <w:jc w:val="left"/>
              <w:rPr>
                <w:rFonts w:ascii="Arial" w:hAnsi="Arial" w:cs="Arial"/>
                <w:b/>
                <w:bCs/>
                <w:snapToGrid/>
              </w:rPr>
            </w:pPr>
            <w:r>
              <w:rPr>
                <w:rFonts w:ascii="Arial" w:hAnsi="Arial" w:cs="Arial"/>
                <w:b/>
                <w:bCs/>
                <w:snapToGrid/>
              </w:rPr>
              <w:t>C-Lint Rule ID</w:t>
            </w:r>
          </w:p>
        </w:tc>
        <w:tc>
          <w:tcPr>
            <w:tcW w:w="4466" w:type="dxa"/>
            <w:tcBorders>
              <w:top w:val="single" w:sz="4" w:space="0" w:color="auto"/>
              <w:left w:val="single" w:sz="4" w:space="0" w:color="auto"/>
              <w:bottom w:val="single" w:sz="4" w:space="0" w:color="auto"/>
              <w:right w:val="single" w:sz="4" w:space="0" w:color="auto"/>
            </w:tcBorders>
            <w:shd w:val="clear" w:color="000000" w:fill="F2F2F2"/>
            <w:hideMark/>
          </w:tcPr>
          <w:p w14:paraId="533ABFBC" w14:textId="77777777" w:rsidR="004F70B2" w:rsidRPr="00251ECB" w:rsidRDefault="004F70B2" w:rsidP="00EF2FF0">
            <w:pPr>
              <w:widowControl/>
              <w:tabs>
                <w:tab w:val="clear" w:pos="360"/>
              </w:tabs>
              <w:jc w:val="left"/>
              <w:rPr>
                <w:rFonts w:ascii="Arial" w:hAnsi="Arial" w:cs="Arial"/>
                <w:b/>
                <w:bCs/>
                <w:snapToGrid/>
              </w:rPr>
            </w:pPr>
            <w:r w:rsidRPr="00251ECB">
              <w:rPr>
                <w:rFonts w:ascii="Arial" w:hAnsi="Arial" w:cs="Arial"/>
                <w:b/>
                <w:bCs/>
                <w:snapToGrid/>
              </w:rPr>
              <w:t>Description</w:t>
            </w:r>
          </w:p>
        </w:tc>
      </w:tr>
      <w:tr w:rsidR="004F70B2" w:rsidRPr="00251ECB" w14:paraId="20D9869B" w14:textId="77777777" w:rsidTr="00B11FC7">
        <w:trPr>
          <w:trHeight w:val="290"/>
        </w:trPr>
        <w:tc>
          <w:tcPr>
            <w:tcW w:w="1454" w:type="dxa"/>
            <w:vMerge w:val="restart"/>
            <w:tcBorders>
              <w:top w:val="nil"/>
              <w:left w:val="single" w:sz="4" w:space="0" w:color="auto"/>
              <w:bottom w:val="single" w:sz="4" w:space="0" w:color="000000"/>
              <w:right w:val="single" w:sz="4" w:space="0" w:color="auto"/>
            </w:tcBorders>
            <w:shd w:val="clear" w:color="auto" w:fill="auto"/>
            <w:hideMark/>
          </w:tcPr>
          <w:p w14:paraId="4B41FB64" w14:textId="4294E8A0" w:rsidR="004F70B2" w:rsidRPr="00243099" w:rsidRDefault="00F50901" w:rsidP="00243099">
            <w:pPr>
              <w:rPr>
                <w:snapToGrid/>
              </w:rPr>
            </w:pPr>
            <w:r w:rsidRPr="00243099">
              <w:rPr>
                <w:snapToGrid/>
              </w:rPr>
              <w:t>General Code Formatting</w:t>
            </w:r>
          </w:p>
        </w:tc>
        <w:tc>
          <w:tcPr>
            <w:tcW w:w="1895" w:type="dxa"/>
            <w:tcBorders>
              <w:top w:val="nil"/>
              <w:left w:val="nil"/>
              <w:bottom w:val="nil"/>
              <w:right w:val="single" w:sz="4" w:space="0" w:color="auto"/>
            </w:tcBorders>
            <w:shd w:val="clear" w:color="auto" w:fill="auto"/>
            <w:hideMark/>
          </w:tcPr>
          <w:p w14:paraId="3D561461" w14:textId="0EF44755" w:rsidR="004F70B2" w:rsidRPr="00243099" w:rsidRDefault="001401FE" w:rsidP="00243099">
            <w:pPr>
              <w:rPr>
                <w:snapToGrid/>
              </w:rPr>
            </w:pPr>
            <w:r w:rsidRPr="00243099">
              <w:rPr>
                <w:snapToGrid/>
              </w:rPr>
              <w:t xml:space="preserve">Line </w:t>
            </w:r>
            <w:r w:rsidR="002A565E" w:rsidRPr="00243099">
              <w:rPr>
                <w:snapToGrid/>
              </w:rPr>
              <w:t>Length</w:t>
            </w:r>
            <w:r w:rsidR="004F70B2" w:rsidRPr="00243099">
              <w:rPr>
                <w:snapToGrid/>
              </w:rPr>
              <w:t xml:space="preserve"> </w:t>
            </w:r>
          </w:p>
        </w:tc>
        <w:tc>
          <w:tcPr>
            <w:tcW w:w="1648" w:type="dxa"/>
            <w:tcBorders>
              <w:top w:val="single" w:sz="4" w:space="0" w:color="auto"/>
              <w:left w:val="nil"/>
              <w:bottom w:val="single" w:sz="4" w:space="0" w:color="auto"/>
              <w:right w:val="single" w:sz="4" w:space="0" w:color="auto"/>
            </w:tcBorders>
          </w:tcPr>
          <w:p w14:paraId="2A589A0B" w14:textId="70392A05" w:rsidR="004F70B2" w:rsidRPr="00243099" w:rsidRDefault="00BE5AD9" w:rsidP="00243099">
            <w:pPr>
              <w:rPr>
                <w:rFonts w:cs="Arial"/>
                <w:snapToGrid/>
              </w:rPr>
            </w:pPr>
            <w:r w:rsidRPr="00243099">
              <w:rPr>
                <w:rFonts w:cs="Arial"/>
                <w:snapToGrid/>
              </w:rPr>
              <w:t>C</w:t>
            </w:r>
            <w:r w:rsidR="004F70B2" w:rsidRPr="00243099">
              <w:rPr>
                <w:rFonts w:cs="Arial"/>
                <w:snapToGrid/>
              </w:rPr>
              <w:t>L-</w:t>
            </w:r>
            <w:r w:rsidR="00DA1671">
              <w:rPr>
                <w:rFonts w:cs="Arial"/>
                <w:snapToGrid/>
              </w:rPr>
              <w:t>021</w:t>
            </w:r>
          </w:p>
        </w:tc>
        <w:tc>
          <w:tcPr>
            <w:tcW w:w="4466" w:type="dxa"/>
            <w:tcBorders>
              <w:top w:val="nil"/>
              <w:left w:val="single" w:sz="4" w:space="0" w:color="auto"/>
              <w:bottom w:val="single" w:sz="4" w:space="0" w:color="auto"/>
              <w:right w:val="single" w:sz="4" w:space="0" w:color="auto"/>
            </w:tcBorders>
            <w:shd w:val="clear" w:color="auto" w:fill="auto"/>
            <w:hideMark/>
          </w:tcPr>
          <w:p w14:paraId="2BB8A13E" w14:textId="77777777" w:rsidR="001401FE" w:rsidRPr="00243099" w:rsidRDefault="001401FE" w:rsidP="00243099">
            <w:r w:rsidRPr="00243099">
              <w:t xml:space="preserve">Maximum 132 characters per line.  </w:t>
            </w:r>
          </w:p>
          <w:p w14:paraId="241A5271" w14:textId="650E7F31" w:rsidR="004F70B2" w:rsidRPr="00243099" w:rsidRDefault="001401FE" w:rsidP="00243099">
            <w:pPr>
              <w:rPr>
                <w:rFonts w:cs="Arial"/>
                <w:snapToGrid/>
              </w:rPr>
            </w:pPr>
            <w:r w:rsidRPr="00243099">
              <w:t>80 characters per line or less is preferred.</w:t>
            </w:r>
          </w:p>
        </w:tc>
      </w:tr>
      <w:tr w:rsidR="004F70B2" w:rsidRPr="00251ECB" w14:paraId="681D856D"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540D9BB5" w14:textId="77777777" w:rsidR="004F70B2" w:rsidRPr="00243099" w:rsidRDefault="004F70B2" w:rsidP="00243099">
            <w:pPr>
              <w:rPr>
                <w:snapToGrid/>
              </w:rPr>
            </w:pPr>
          </w:p>
        </w:tc>
        <w:tc>
          <w:tcPr>
            <w:tcW w:w="1895" w:type="dxa"/>
            <w:tcBorders>
              <w:top w:val="single" w:sz="4" w:space="0" w:color="auto"/>
              <w:left w:val="nil"/>
              <w:bottom w:val="single" w:sz="4" w:space="0" w:color="auto"/>
              <w:right w:val="single" w:sz="4" w:space="0" w:color="auto"/>
            </w:tcBorders>
            <w:shd w:val="clear" w:color="auto" w:fill="auto"/>
            <w:hideMark/>
          </w:tcPr>
          <w:p w14:paraId="291B5FD3" w14:textId="084A108A" w:rsidR="004F70B2" w:rsidRPr="00243099" w:rsidRDefault="002A565E" w:rsidP="00243099">
            <w:pPr>
              <w:rPr>
                <w:rFonts w:cs="Arial"/>
                <w:snapToGrid/>
              </w:rPr>
            </w:pPr>
            <w:r w:rsidRPr="00243099">
              <w:rPr>
                <w:rFonts w:cs="Arial"/>
                <w:snapToGrid/>
              </w:rPr>
              <w:t>Indentations</w:t>
            </w:r>
            <w:r w:rsidR="004F70B2" w:rsidRPr="00243099">
              <w:rPr>
                <w:rFonts w:cs="Arial"/>
                <w:snapToGrid/>
              </w:rPr>
              <w:t xml:space="preserve"> </w:t>
            </w:r>
          </w:p>
        </w:tc>
        <w:tc>
          <w:tcPr>
            <w:tcW w:w="1648" w:type="dxa"/>
            <w:tcBorders>
              <w:top w:val="single" w:sz="4" w:space="0" w:color="auto"/>
              <w:left w:val="nil"/>
              <w:bottom w:val="single" w:sz="4" w:space="0" w:color="auto"/>
              <w:right w:val="single" w:sz="4" w:space="0" w:color="auto"/>
            </w:tcBorders>
          </w:tcPr>
          <w:p w14:paraId="1A37D8CD" w14:textId="78199501" w:rsidR="004F70B2" w:rsidRPr="00243099" w:rsidRDefault="00DA1671" w:rsidP="00243099">
            <w:pPr>
              <w:rPr>
                <w:rFonts w:cs="Arial"/>
                <w:b/>
                <w:bCs/>
                <w:snapToGrid/>
              </w:rPr>
            </w:pPr>
            <w:r w:rsidRPr="00243099">
              <w:rPr>
                <w:rFonts w:cs="Arial"/>
                <w:snapToGrid/>
              </w:rPr>
              <w:t>CL-</w:t>
            </w:r>
            <w:r>
              <w:rPr>
                <w:rFonts w:cs="Arial"/>
                <w:snapToGrid/>
              </w:rPr>
              <w:t>023</w:t>
            </w:r>
          </w:p>
        </w:tc>
        <w:tc>
          <w:tcPr>
            <w:tcW w:w="4466" w:type="dxa"/>
            <w:tcBorders>
              <w:top w:val="nil"/>
              <w:left w:val="single" w:sz="4" w:space="0" w:color="auto"/>
              <w:bottom w:val="single" w:sz="4" w:space="0" w:color="auto"/>
              <w:right w:val="single" w:sz="4" w:space="0" w:color="auto"/>
            </w:tcBorders>
            <w:shd w:val="clear" w:color="auto" w:fill="auto"/>
            <w:hideMark/>
          </w:tcPr>
          <w:p w14:paraId="6B84FE52" w14:textId="0CAF07AE" w:rsidR="004F70B2" w:rsidRPr="00243099" w:rsidRDefault="002A565E" w:rsidP="00243099">
            <w:pPr>
              <w:rPr>
                <w:rFonts w:cs="Arial"/>
                <w:snapToGrid/>
              </w:rPr>
            </w:pPr>
            <w:r w:rsidRPr="00243099">
              <w:t>Spaces Only, in sets of 3 or 4 (Never Use Tabs)</w:t>
            </w:r>
          </w:p>
        </w:tc>
      </w:tr>
      <w:tr w:rsidR="004F70B2" w:rsidRPr="00251ECB" w14:paraId="000BA016"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4F948754" w14:textId="77777777" w:rsidR="004F70B2" w:rsidRPr="00243099" w:rsidRDefault="004F70B2" w:rsidP="00243099">
            <w:pPr>
              <w:rPr>
                <w:snapToGrid/>
              </w:rPr>
            </w:pPr>
          </w:p>
        </w:tc>
        <w:tc>
          <w:tcPr>
            <w:tcW w:w="1895" w:type="dxa"/>
            <w:tcBorders>
              <w:top w:val="nil"/>
              <w:left w:val="nil"/>
              <w:bottom w:val="nil"/>
              <w:right w:val="single" w:sz="4" w:space="0" w:color="auto"/>
            </w:tcBorders>
            <w:shd w:val="clear" w:color="auto" w:fill="auto"/>
            <w:hideMark/>
          </w:tcPr>
          <w:p w14:paraId="10188E77" w14:textId="599E13AC" w:rsidR="004F70B2" w:rsidRPr="00243099" w:rsidRDefault="00243099" w:rsidP="00243099">
            <w:pPr>
              <w:rPr>
                <w:rFonts w:cs="Arial"/>
                <w:snapToGrid/>
              </w:rPr>
            </w:pPr>
            <w:r w:rsidRPr="00243099">
              <w:rPr>
                <w:rFonts w:cs="Arial"/>
                <w:snapToGrid/>
              </w:rPr>
              <w:t>Blank Lines</w:t>
            </w:r>
            <w:r w:rsidR="004F70B2" w:rsidRPr="00243099">
              <w:rPr>
                <w:rFonts w:cs="Arial"/>
                <w:snapToGrid/>
              </w:rPr>
              <w:t xml:space="preserve"> </w:t>
            </w:r>
          </w:p>
        </w:tc>
        <w:tc>
          <w:tcPr>
            <w:tcW w:w="1648" w:type="dxa"/>
            <w:tcBorders>
              <w:top w:val="single" w:sz="4" w:space="0" w:color="auto"/>
              <w:left w:val="nil"/>
              <w:bottom w:val="single" w:sz="4" w:space="0" w:color="auto"/>
              <w:right w:val="single" w:sz="4" w:space="0" w:color="auto"/>
            </w:tcBorders>
          </w:tcPr>
          <w:p w14:paraId="191E22C1" w14:textId="077C7062" w:rsidR="004F70B2" w:rsidRPr="00243099" w:rsidRDefault="00DA1671" w:rsidP="00243099">
            <w:pPr>
              <w:rPr>
                <w:rFonts w:cs="Arial"/>
                <w:b/>
                <w:bCs/>
                <w:snapToGrid/>
              </w:rPr>
            </w:pPr>
            <w:r w:rsidRPr="00243099">
              <w:rPr>
                <w:rFonts w:cs="Arial"/>
                <w:snapToGrid/>
              </w:rPr>
              <w:t>CL-</w:t>
            </w:r>
            <w:r>
              <w:rPr>
                <w:rFonts w:cs="Arial"/>
                <w:snapToGrid/>
              </w:rPr>
              <w:t>024</w:t>
            </w:r>
          </w:p>
        </w:tc>
        <w:tc>
          <w:tcPr>
            <w:tcW w:w="4466" w:type="dxa"/>
            <w:tcBorders>
              <w:top w:val="nil"/>
              <w:left w:val="single" w:sz="4" w:space="0" w:color="auto"/>
              <w:bottom w:val="single" w:sz="4" w:space="0" w:color="auto"/>
              <w:right w:val="single" w:sz="4" w:space="0" w:color="auto"/>
            </w:tcBorders>
            <w:shd w:val="clear" w:color="auto" w:fill="auto"/>
            <w:hideMark/>
          </w:tcPr>
          <w:p w14:paraId="69D81B13" w14:textId="77777777" w:rsidR="00243099" w:rsidRPr="00243099" w:rsidRDefault="00243099" w:rsidP="00243099">
            <w:r w:rsidRPr="00243099">
              <w:t>Blank Line Usage: Blank lines should be used liberally for readability</w:t>
            </w:r>
          </w:p>
          <w:p w14:paraId="2293A1D0" w14:textId="77777777" w:rsidR="00243099" w:rsidRPr="00243099" w:rsidRDefault="00243099" w:rsidP="00243099">
            <w:r w:rsidRPr="00243099">
              <w:t>o</w:t>
            </w:r>
            <w:r w:rsidRPr="00243099">
              <w:tab/>
              <w:t>Use one (1) blank line inside functions.</w:t>
            </w:r>
          </w:p>
          <w:p w14:paraId="14B37059" w14:textId="77777777" w:rsidR="00243099" w:rsidRPr="00243099" w:rsidRDefault="00243099" w:rsidP="00243099">
            <w:r w:rsidRPr="00243099">
              <w:t>o</w:t>
            </w:r>
            <w:r w:rsidRPr="00243099">
              <w:tab/>
              <w:t>Use two (2) blank lines between functions.</w:t>
            </w:r>
          </w:p>
          <w:p w14:paraId="42E9BA42" w14:textId="77777777" w:rsidR="00243099" w:rsidRPr="00243099" w:rsidRDefault="00243099" w:rsidP="00243099">
            <w:r w:rsidRPr="00243099">
              <w:t>o</w:t>
            </w:r>
            <w:r w:rsidRPr="00243099">
              <w:tab/>
              <w:t xml:space="preserve">Use three to four (3 - 4) blank lines between file sections.  </w:t>
            </w:r>
          </w:p>
          <w:p w14:paraId="34281071" w14:textId="1B9B4B19" w:rsidR="004F70B2" w:rsidRPr="00243099" w:rsidRDefault="00243099" w:rsidP="00243099">
            <w:pPr>
              <w:rPr>
                <w:rFonts w:cs="Arial"/>
                <w:snapToGrid/>
              </w:rPr>
            </w:pPr>
            <w:r w:rsidRPr="00243099">
              <w:t>o</w:t>
            </w:r>
            <w:r w:rsidRPr="00243099">
              <w:tab/>
              <w:t xml:space="preserve">Avoid more than four (4) blank lines together.  </w:t>
            </w:r>
          </w:p>
        </w:tc>
      </w:tr>
      <w:tr w:rsidR="004F70B2" w:rsidRPr="00251ECB" w14:paraId="47C04F34" w14:textId="77777777" w:rsidTr="00B11FC7">
        <w:trPr>
          <w:trHeight w:val="750"/>
        </w:trPr>
        <w:tc>
          <w:tcPr>
            <w:tcW w:w="1454" w:type="dxa"/>
            <w:vMerge/>
            <w:tcBorders>
              <w:top w:val="nil"/>
              <w:left w:val="single" w:sz="4" w:space="0" w:color="auto"/>
              <w:bottom w:val="single" w:sz="4" w:space="0" w:color="000000"/>
              <w:right w:val="single" w:sz="4" w:space="0" w:color="auto"/>
            </w:tcBorders>
            <w:vAlign w:val="center"/>
            <w:hideMark/>
          </w:tcPr>
          <w:p w14:paraId="59092815" w14:textId="77777777" w:rsidR="004F70B2" w:rsidRPr="00243099" w:rsidRDefault="004F70B2" w:rsidP="00243099">
            <w:pPr>
              <w:rPr>
                <w:snapToGrid/>
              </w:rPr>
            </w:pPr>
          </w:p>
        </w:tc>
        <w:tc>
          <w:tcPr>
            <w:tcW w:w="1895" w:type="dxa"/>
            <w:tcBorders>
              <w:top w:val="single" w:sz="4" w:space="0" w:color="auto"/>
              <w:left w:val="nil"/>
              <w:bottom w:val="single" w:sz="4" w:space="0" w:color="auto"/>
              <w:right w:val="single" w:sz="4" w:space="0" w:color="auto"/>
            </w:tcBorders>
            <w:shd w:val="clear" w:color="auto" w:fill="auto"/>
            <w:hideMark/>
          </w:tcPr>
          <w:p w14:paraId="4F53A165" w14:textId="00BB1735" w:rsidR="004F70B2" w:rsidRPr="00243099" w:rsidRDefault="00243099" w:rsidP="00243099">
            <w:pPr>
              <w:rPr>
                <w:rFonts w:cs="Arial"/>
                <w:snapToGrid/>
              </w:rPr>
            </w:pPr>
            <w:r w:rsidRPr="00243099">
              <w:rPr>
                <w:rFonts w:cs="Arial"/>
                <w:snapToGrid/>
              </w:rPr>
              <w:t>…</w:t>
            </w:r>
          </w:p>
        </w:tc>
        <w:tc>
          <w:tcPr>
            <w:tcW w:w="1648" w:type="dxa"/>
            <w:tcBorders>
              <w:top w:val="single" w:sz="4" w:space="0" w:color="auto"/>
              <w:left w:val="nil"/>
              <w:bottom w:val="single" w:sz="4" w:space="0" w:color="auto"/>
              <w:right w:val="single" w:sz="4" w:space="0" w:color="auto"/>
            </w:tcBorders>
          </w:tcPr>
          <w:p w14:paraId="56637928" w14:textId="77777777" w:rsidR="004F70B2" w:rsidRPr="00243099" w:rsidRDefault="004F70B2" w:rsidP="00243099">
            <w:pPr>
              <w:rPr>
                <w:rFonts w:cs="Arial"/>
                <w:b/>
                <w:bCs/>
                <w:snapToGrid/>
              </w:rPr>
            </w:pPr>
          </w:p>
        </w:tc>
        <w:tc>
          <w:tcPr>
            <w:tcW w:w="4466" w:type="dxa"/>
            <w:tcBorders>
              <w:top w:val="nil"/>
              <w:left w:val="single" w:sz="4" w:space="0" w:color="auto"/>
              <w:bottom w:val="single" w:sz="4" w:space="0" w:color="auto"/>
              <w:right w:val="single" w:sz="4" w:space="0" w:color="auto"/>
            </w:tcBorders>
            <w:shd w:val="clear" w:color="auto" w:fill="auto"/>
            <w:hideMark/>
          </w:tcPr>
          <w:p w14:paraId="412BC8BA" w14:textId="2476062D" w:rsidR="004F70B2" w:rsidRPr="00243099" w:rsidRDefault="004F70B2" w:rsidP="00243099">
            <w:pPr>
              <w:rPr>
                <w:rFonts w:cs="Arial"/>
                <w:snapToGrid/>
              </w:rPr>
            </w:pPr>
          </w:p>
        </w:tc>
      </w:tr>
      <w:tr w:rsidR="004F70B2" w:rsidRPr="00251ECB" w14:paraId="0511FD28" w14:textId="77777777" w:rsidTr="00B11FC7">
        <w:trPr>
          <w:trHeight w:val="500"/>
        </w:trPr>
        <w:tc>
          <w:tcPr>
            <w:tcW w:w="1454" w:type="dxa"/>
            <w:vMerge w:val="restart"/>
            <w:tcBorders>
              <w:top w:val="nil"/>
              <w:left w:val="single" w:sz="4" w:space="0" w:color="auto"/>
              <w:bottom w:val="single" w:sz="4" w:space="0" w:color="000000"/>
              <w:right w:val="single" w:sz="4" w:space="0" w:color="auto"/>
            </w:tcBorders>
            <w:shd w:val="clear" w:color="auto" w:fill="auto"/>
            <w:hideMark/>
          </w:tcPr>
          <w:p w14:paraId="3E5378B1" w14:textId="588019BD" w:rsidR="004F70B2" w:rsidRPr="00243099" w:rsidRDefault="002751B4" w:rsidP="00EF2FF0">
            <w:pPr>
              <w:widowControl/>
              <w:tabs>
                <w:tab w:val="clear" w:pos="360"/>
              </w:tabs>
              <w:jc w:val="left"/>
              <w:rPr>
                <w:rFonts w:cs="Arial"/>
                <w:snapToGrid/>
              </w:rPr>
            </w:pPr>
            <w:r>
              <w:rPr>
                <w:rFonts w:cs="Arial"/>
                <w:snapToGrid/>
              </w:rPr>
              <w:t>Naming Conventions</w:t>
            </w:r>
          </w:p>
        </w:tc>
        <w:tc>
          <w:tcPr>
            <w:tcW w:w="1895" w:type="dxa"/>
            <w:tcBorders>
              <w:top w:val="nil"/>
              <w:left w:val="nil"/>
              <w:bottom w:val="single" w:sz="4" w:space="0" w:color="auto"/>
              <w:right w:val="single" w:sz="4" w:space="0" w:color="auto"/>
            </w:tcBorders>
            <w:shd w:val="clear" w:color="auto" w:fill="auto"/>
            <w:hideMark/>
          </w:tcPr>
          <w:p w14:paraId="2349E3C3" w14:textId="5EB636C3" w:rsidR="004F70B2" w:rsidRPr="00243099" w:rsidRDefault="00D609DB" w:rsidP="00EF2FF0">
            <w:pPr>
              <w:widowControl/>
              <w:tabs>
                <w:tab w:val="clear" w:pos="360"/>
              </w:tabs>
              <w:jc w:val="left"/>
              <w:rPr>
                <w:rFonts w:cs="Arial"/>
                <w:snapToGrid/>
              </w:rPr>
            </w:pPr>
            <w:r>
              <w:rPr>
                <w:rFonts w:cs="Arial"/>
                <w:snapToGrid/>
              </w:rPr>
              <w:t>Case</w:t>
            </w:r>
          </w:p>
        </w:tc>
        <w:tc>
          <w:tcPr>
            <w:tcW w:w="1648" w:type="dxa"/>
            <w:tcBorders>
              <w:top w:val="single" w:sz="4" w:space="0" w:color="auto"/>
              <w:left w:val="nil"/>
              <w:bottom w:val="single" w:sz="4" w:space="0" w:color="auto"/>
              <w:right w:val="single" w:sz="4" w:space="0" w:color="auto"/>
            </w:tcBorders>
          </w:tcPr>
          <w:p w14:paraId="64B371ED" w14:textId="0E7266C6" w:rsidR="004F70B2" w:rsidRPr="00243099" w:rsidRDefault="00DA1671" w:rsidP="00EF2FF0">
            <w:pPr>
              <w:widowControl/>
              <w:tabs>
                <w:tab w:val="clear" w:pos="360"/>
              </w:tabs>
              <w:jc w:val="left"/>
              <w:rPr>
                <w:rFonts w:cs="Arial"/>
                <w:snapToGrid/>
              </w:rPr>
            </w:pPr>
            <w:r w:rsidRPr="00243099">
              <w:rPr>
                <w:rFonts w:cs="Arial"/>
                <w:snapToGrid/>
              </w:rPr>
              <w:t>CL-</w:t>
            </w:r>
            <w:r>
              <w:rPr>
                <w:rFonts w:cs="Arial"/>
                <w:snapToGrid/>
              </w:rPr>
              <w:t>033</w:t>
            </w:r>
          </w:p>
        </w:tc>
        <w:tc>
          <w:tcPr>
            <w:tcW w:w="4466" w:type="dxa"/>
            <w:tcBorders>
              <w:top w:val="nil"/>
              <w:left w:val="single" w:sz="4" w:space="0" w:color="auto"/>
              <w:bottom w:val="single" w:sz="4" w:space="0" w:color="auto"/>
              <w:right w:val="single" w:sz="4" w:space="0" w:color="auto"/>
            </w:tcBorders>
            <w:shd w:val="clear" w:color="auto" w:fill="auto"/>
            <w:hideMark/>
          </w:tcPr>
          <w:p w14:paraId="5EA96B19" w14:textId="77777777" w:rsidR="00D609DB" w:rsidRPr="00D609DB" w:rsidRDefault="00D609DB" w:rsidP="00D609DB">
            <w:pPr>
              <w:widowControl/>
              <w:tabs>
                <w:tab w:val="clear" w:pos="360"/>
              </w:tabs>
              <w:jc w:val="left"/>
              <w:rPr>
                <w:rFonts w:cs="Arial"/>
                <w:snapToGrid/>
              </w:rPr>
            </w:pPr>
            <w:r w:rsidRPr="00D609DB">
              <w:rPr>
                <w:rFonts w:cs="Arial"/>
                <w:snapToGrid/>
              </w:rPr>
              <w:t xml:space="preserve">Names that differ only by (upper/lower) case shall not be used. </w:t>
            </w:r>
          </w:p>
          <w:p w14:paraId="532672E1" w14:textId="2A0C8D9F" w:rsidR="004F70B2" w:rsidRPr="00243099" w:rsidRDefault="00D609DB" w:rsidP="00B11FC7">
            <w:pPr>
              <w:widowControl/>
              <w:tabs>
                <w:tab w:val="clear" w:pos="360"/>
              </w:tabs>
              <w:jc w:val="left"/>
              <w:rPr>
                <w:rFonts w:cs="Arial"/>
                <w:snapToGrid/>
              </w:rPr>
            </w:pPr>
            <w:r w:rsidRPr="00D609DB">
              <w:rPr>
                <w:rFonts w:cs="Arial"/>
                <w:snapToGrid/>
              </w:rPr>
              <w:t xml:space="preserve">according to the ANSI-C standard. </w:t>
            </w:r>
          </w:p>
        </w:tc>
      </w:tr>
      <w:tr w:rsidR="004F70B2" w:rsidRPr="00251ECB" w14:paraId="46BE0A0E" w14:textId="77777777" w:rsidTr="00B11FC7">
        <w:trPr>
          <w:trHeight w:val="1250"/>
        </w:trPr>
        <w:tc>
          <w:tcPr>
            <w:tcW w:w="1454" w:type="dxa"/>
            <w:vMerge/>
            <w:tcBorders>
              <w:top w:val="nil"/>
              <w:left w:val="single" w:sz="4" w:space="0" w:color="auto"/>
              <w:bottom w:val="single" w:sz="4" w:space="0" w:color="000000"/>
              <w:right w:val="single" w:sz="4" w:space="0" w:color="auto"/>
            </w:tcBorders>
            <w:vAlign w:val="center"/>
            <w:hideMark/>
          </w:tcPr>
          <w:p w14:paraId="1E298BB9"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3AE207C8" w14:textId="292CB782" w:rsidR="004F70B2" w:rsidRPr="00243099" w:rsidRDefault="00B11FC7" w:rsidP="00EF2FF0">
            <w:pPr>
              <w:widowControl/>
              <w:tabs>
                <w:tab w:val="clear" w:pos="360"/>
              </w:tabs>
              <w:jc w:val="left"/>
              <w:rPr>
                <w:rFonts w:cs="Arial"/>
                <w:snapToGrid/>
              </w:rPr>
            </w:pPr>
            <w:r>
              <w:rPr>
                <w:rFonts w:cs="Arial"/>
                <w:snapToGrid/>
              </w:rPr>
              <w:t>Underscores</w:t>
            </w:r>
          </w:p>
        </w:tc>
        <w:tc>
          <w:tcPr>
            <w:tcW w:w="1648" w:type="dxa"/>
            <w:tcBorders>
              <w:top w:val="single" w:sz="4" w:space="0" w:color="auto"/>
              <w:left w:val="nil"/>
              <w:bottom w:val="single" w:sz="4" w:space="0" w:color="auto"/>
              <w:right w:val="single" w:sz="4" w:space="0" w:color="auto"/>
            </w:tcBorders>
          </w:tcPr>
          <w:p w14:paraId="0C5159C1" w14:textId="5393529A" w:rsidR="004F70B2" w:rsidRPr="00243099" w:rsidRDefault="00DA1671" w:rsidP="00EF2FF0">
            <w:pPr>
              <w:widowControl/>
              <w:tabs>
                <w:tab w:val="clear" w:pos="360"/>
              </w:tabs>
              <w:jc w:val="left"/>
              <w:rPr>
                <w:rFonts w:cs="Arial"/>
                <w:snapToGrid/>
              </w:rPr>
            </w:pPr>
            <w:r w:rsidRPr="00243099">
              <w:rPr>
                <w:rFonts w:cs="Arial"/>
                <w:snapToGrid/>
              </w:rPr>
              <w:t>CL-</w:t>
            </w:r>
            <w:r>
              <w:rPr>
                <w:rFonts w:cs="Arial"/>
                <w:snapToGrid/>
              </w:rPr>
              <w:t>035</w:t>
            </w:r>
          </w:p>
        </w:tc>
        <w:tc>
          <w:tcPr>
            <w:tcW w:w="4466" w:type="dxa"/>
            <w:tcBorders>
              <w:top w:val="nil"/>
              <w:left w:val="single" w:sz="4" w:space="0" w:color="auto"/>
              <w:bottom w:val="single" w:sz="4" w:space="0" w:color="auto"/>
              <w:right w:val="single" w:sz="4" w:space="0" w:color="auto"/>
            </w:tcBorders>
            <w:shd w:val="clear" w:color="auto" w:fill="auto"/>
            <w:hideMark/>
          </w:tcPr>
          <w:p w14:paraId="3EA1DA76" w14:textId="50894B80" w:rsidR="00B11FC7" w:rsidRPr="00D609DB" w:rsidRDefault="00B11FC7" w:rsidP="00B11FC7">
            <w:pPr>
              <w:widowControl/>
              <w:tabs>
                <w:tab w:val="clear" w:pos="360"/>
              </w:tabs>
              <w:jc w:val="left"/>
              <w:rPr>
                <w:rFonts w:cs="Arial"/>
                <w:snapToGrid/>
              </w:rPr>
            </w:pPr>
            <w:r w:rsidRPr="00D609DB">
              <w:rPr>
                <w:rFonts w:cs="Arial"/>
                <w:snapToGrid/>
              </w:rPr>
              <w:t>The use of two underscores ('__') in identifiers shall not be used as it is reserved for the compiler's internal use Underscores ('_') are often used in names of library functions (such as "_main" and "_exit"). In order to avoid collisions, do not begin an identifier with an underscore.</w:t>
            </w:r>
          </w:p>
          <w:p w14:paraId="27ECE947" w14:textId="6246C891" w:rsidR="004F70B2" w:rsidRPr="00243099" w:rsidRDefault="004F70B2" w:rsidP="00EF2FF0">
            <w:pPr>
              <w:widowControl/>
              <w:tabs>
                <w:tab w:val="clear" w:pos="360"/>
              </w:tabs>
              <w:jc w:val="left"/>
              <w:rPr>
                <w:rFonts w:cs="Arial"/>
                <w:snapToGrid/>
              </w:rPr>
            </w:pPr>
          </w:p>
        </w:tc>
      </w:tr>
      <w:tr w:rsidR="004F70B2" w:rsidRPr="00251ECB" w14:paraId="65E743AB"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03949CF2"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7755ABEE" w14:textId="4F869D7A" w:rsidR="004F70B2" w:rsidRPr="00243099" w:rsidRDefault="00B11FC7" w:rsidP="00EF2FF0">
            <w:pPr>
              <w:widowControl/>
              <w:tabs>
                <w:tab w:val="clear" w:pos="360"/>
              </w:tabs>
              <w:jc w:val="left"/>
              <w:rPr>
                <w:rFonts w:cs="Arial"/>
                <w:snapToGrid/>
              </w:rPr>
            </w:pPr>
            <w:r>
              <w:rPr>
                <w:rFonts w:cs="Arial"/>
                <w:snapToGrid/>
              </w:rPr>
              <w:t>Identifiers</w:t>
            </w:r>
          </w:p>
        </w:tc>
        <w:tc>
          <w:tcPr>
            <w:tcW w:w="1648" w:type="dxa"/>
            <w:tcBorders>
              <w:top w:val="single" w:sz="4" w:space="0" w:color="auto"/>
              <w:left w:val="nil"/>
              <w:bottom w:val="single" w:sz="4" w:space="0" w:color="auto"/>
              <w:right w:val="single" w:sz="4" w:space="0" w:color="auto"/>
            </w:tcBorders>
          </w:tcPr>
          <w:p w14:paraId="2CB1B642" w14:textId="5CF7678D" w:rsidR="004F70B2" w:rsidRPr="00243099" w:rsidRDefault="00DA1671" w:rsidP="00EF2FF0">
            <w:pPr>
              <w:widowControl/>
              <w:tabs>
                <w:tab w:val="clear" w:pos="360"/>
              </w:tabs>
              <w:jc w:val="left"/>
              <w:rPr>
                <w:rFonts w:cs="Arial"/>
                <w:snapToGrid/>
              </w:rPr>
            </w:pPr>
            <w:r w:rsidRPr="00243099">
              <w:rPr>
                <w:rFonts w:cs="Arial"/>
                <w:snapToGrid/>
              </w:rPr>
              <w:t>CL-</w:t>
            </w:r>
            <w:r>
              <w:rPr>
                <w:rFonts w:cs="Arial"/>
                <w:snapToGrid/>
              </w:rPr>
              <w:t>038</w:t>
            </w:r>
          </w:p>
        </w:tc>
        <w:tc>
          <w:tcPr>
            <w:tcW w:w="4466" w:type="dxa"/>
            <w:tcBorders>
              <w:top w:val="nil"/>
              <w:left w:val="single" w:sz="4" w:space="0" w:color="auto"/>
              <w:bottom w:val="single" w:sz="4" w:space="0" w:color="auto"/>
              <w:right w:val="single" w:sz="4" w:space="0" w:color="auto"/>
            </w:tcBorders>
            <w:shd w:val="clear" w:color="auto" w:fill="auto"/>
            <w:hideMark/>
          </w:tcPr>
          <w:p w14:paraId="38A9D1ED" w14:textId="203B01C2" w:rsidR="004F70B2" w:rsidRPr="00243099" w:rsidRDefault="00B11FC7" w:rsidP="00EF2FF0">
            <w:pPr>
              <w:widowControl/>
              <w:tabs>
                <w:tab w:val="clear" w:pos="360"/>
              </w:tabs>
              <w:jc w:val="left"/>
              <w:rPr>
                <w:rFonts w:cs="Arial"/>
                <w:snapToGrid/>
              </w:rPr>
            </w:pPr>
            <w:r w:rsidRPr="00D609DB">
              <w:rPr>
                <w:rFonts w:cs="Arial"/>
                <w:snapToGrid/>
              </w:rPr>
              <w:t>Identifiers shall not be extremely long, to reduce the risk for name collisions when using tools that truncate long identifiers.</w:t>
            </w:r>
          </w:p>
        </w:tc>
      </w:tr>
      <w:tr w:rsidR="004F70B2" w:rsidRPr="00251ECB" w14:paraId="7FE81B22"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741BD767"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6B2373EA" w14:textId="39D46FCC" w:rsidR="004F70B2" w:rsidRPr="00243099" w:rsidRDefault="00B11FC7" w:rsidP="00EF2FF0">
            <w:pPr>
              <w:widowControl/>
              <w:tabs>
                <w:tab w:val="clear" w:pos="360"/>
              </w:tabs>
              <w:jc w:val="left"/>
              <w:rPr>
                <w:rFonts w:cs="Arial"/>
                <w:snapToGrid/>
              </w:rPr>
            </w:pPr>
            <w:r>
              <w:rPr>
                <w:rFonts w:cs="Arial"/>
                <w:snapToGrid/>
              </w:rPr>
              <w:t>…</w:t>
            </w:r>
          </w:p>
        </w:tc>
        <w:tc>
          <w:tcPr>
            <w:tcW w:w="1648" w:type="dxa"/>
            <w:tcBorders>
              <w:top w:val="single" w:sz="4" w:space="0" w:color="auto"/>
              <w:left w:val="nil"/>
              <w:bottom w:val="single" w:sz="4" w:space="0" w:color="auto"/>
              <w:right w:val="single" w:sz="4" w:space="0" w:color="auto"/>
            </w:tcBorders>
          </w:tcPr>
          <w:p w14:paraId="4A22CE9E" w14:textId="77777777" w:rsidR="004F70B2" w:rsidRPr="00243099" w:rsidRDefault="004F70B2" w:rsidP="00EF2FF0">
            <w:pPr>
              <w:widowControl/>
              <w:tabs>
                <w:tab w:val="clear" w:pos="360"/>
              </w:tabs>
              <w:jc w:val="left"/>
              <w:rPr>
                <w:rFonts w:cs="Calibri"/>
                <w:snapToGrid/>
                <w:color w:val="000000"/>
              </w:rPr>
            </w:pPr>
          </w:p>
        </w:tc>
        <w:tc>
          <w:tcPr>
            <w:tcW w:w="4466" w:type="dxa"/>
            <w:tcBorders>
              <w:top w:val="nil"/>
              <w:left w:val="single" w:sz="4" w:space="0" w:color="auto"/>
              <w:bottom w:val="single" w:sz="4" w:space="0" w:color="auto"/>
              <w:right w:val="single" w:sz="4" w:space="0" w:color="auto"/>
            </w:tcBorders>
            <w:shd w:val="clear" w:color="auto" w:fill="auto"/>
            <w:hideMark/>
          </w:tcPr>
          <w:p w14:paraId="345D71EB" w14:textId="25D1C6BE" w:rsidR="004F70B2" w:rsidRPr="00243099" w:rsidRDefault="004F70B2" w:rsidP="00EF2FF0">
            <w:pPr>
              <w:widowControl/>
              <w:tabs>
                <w:tab w:val="clear" w:pos="360"/>
              </w:tabs>
              <w:jc w:val="left"/>
              <w:rPr>
                <w:rFonts w:cs="Calibri"/>
                <w:snapToGrid/>
                <w:color w:val="000000"/>
              </w:rPr>
            </w:pPr>
          </w:p>
        </w:tc>
      </w:tr>
      <w:tr w:rsidR="004F70B2" w:rsidRPr="00251ECB" w14:paraId="2442F9A3" w14:textId="77777777" w:rsidTr="00B11FC7">
        <w:trPr>
          <w:trHeight w:val="500"/>
        </w:trPr>
        <w:tc>
          <w:tcPr>
            <w:tcW w:w="1454" w:type="dxa"/>
            <w:vMerge w:val="restart"/>
            <w:tcBorders>
              <w:top w:val="nil"/>
              <w:left w:val="single" w:sz="4" w:space="0" w:color="auto"/>
              <w:bottom w:val="single" w:sz="4" w:space="0" w:color="000000"/>
              <w:right w:val="single" w:sz="4" w:space="0" w:color="auto"/>
            </w:tcBorders>
            <w:shd w:val="clear" w:color="auto" w:fill="auto"/>
            <w:hideMark/>
          </w:tcPr>
          <w:p w14:paraId="212C75E4" w14:textId="36AFADE9" w:rsidR="004F70B2" w:rsidRPr="00243099" w:rsidRDefault="00A52038" w:rsidP="00EF2FF0">
            <w:pPr>
              <w:widowControl/>
              <w:tabs>
                <w:tab w:val="clear" w:pos="360"/>
              </w:tabs>
              <w:jc w:val="left"/>
              <w:rPr>
                <w:rFonts w:cs="Arial"/>
                <w:snapToGrid/>
              </w:rPr>
            </w:pPr>
            <w:r>
              <w:rPr>
                <w:rFonts w:cs="Arial"/>
                <w:snapToGrid/>
              </w:rPr>
              <w:t>Variable Guidelines</w:t>
            </w:r>
          </w:p>
        </w:tc>
        <w:tc>
          <w:tcPr>
            <w:tcW w:w="1895" w:type="dxa"/>
            <w:tcBorders>
              <w:top w:val="nil"/>
              <w:left w:val="nil"/>
              <w:bottom w:val="single" w:sz="4" w:space="0" w:color="auto"/>
              <w:right w:val="single" w:sz="4" w:space="0" w:color="auto"/>
            </w:tcBorders>
            <w:shd w:val="clear" w:color="auto" w:fill="auto"/>
            <w:hideMark/>
          </w:tcPr>
          <w:p w14:paraId="41B37D6D" w14:textId="2ED43836" w:rsidR="004F70B2" w:rsidRPr="00243099" w:rsidRDefault="00A52038" w:rsidP="00EF2FF0">
            <w:pPr>
              <w:widowControl/>
              <w:tabs>
                <w:tab w:val="clear" w:pos="360"/>
              </w:tabs>
              <w:jc w:val="left"/>
              <w:rPr>
                <w:rFonts w:cs="Arial"/>
                <w:snapToGrid/>
              </w:rPr>
            </w:pPr>
            <w:r>
              <w:rPr>
                <w:rFonts w:cs="Arial"/>
                <w:snapToGrid/>
              </w:rPr>
              <w:t>Alphanumeric</w:t>
            </w:r>
          </w:p>
        </w:tc>
        <w:tc>
          <w:tcPr>
            <w:tcW w:w="1648" w:type="dxa"/>
            <w:tcBorders>
              <w:top w:val="single" w:sz="4" w:space="0" w:color="auto"/>
              <w:left w:val="nil"/>
              <w:bottom w:val="single" w:sz="4" w:space="0" w:color="auto"/>
              <w:right w:val="single" w:sz="4" w:space="0" w:color="auto"/>
            </w:tcBorders>
          </w:tcPr>
          <w:p w14:paraId="1DDF9105" w14:textId="5C49B1D5" w:rsidR="004F70B2" w:rsidRPr="00243099" w:rsidRDefault="000109AD" w:rsidP="00EF2FF0">
            <w:pPr>
              <w:widowControl/>
              <w:tabs>
                <w:tab w:val="clear" w:pos="360"/>
              </w:tabs>
              <w:jc w:val="left"/>
              <w:rPr>
                <w:rFonts w:cs="Calibri"/>
                <w:snapToGrid/>
                <w:color w:val="000000"/>
              </w:rPr>
            </w:pPr>
            <w:r w:rsidRPr="00243099">
              <w:rPr>
                <w:rFonts w:cs="Arial"/>
                <w:snapToGrid/>
              </w:rPr>
              <w:t>CL-</w:t>
            </w:r>
            <w:r>
              <w:rPr>
                <w:rFonts w:cs="Arial"/>
                <w:snapToGrid/>
              </w:rPr>
              <w:t>101</w:t>
            </w:r>
          </w:p>
        </w:tc>
        <w:tc>
          <w:tcPr>
            <w:tcW w:w="4466" w:type="dxa"/>
            <w:tcBorders>
              <w:top w:val="nil"/>
              <w:left w:val="single" w:sz="4" w:space="0" w:color="auto"/>
              <w:bottom w:val="single" w:sz="4" w:space="0" w:color="auto"/>
              <w:right w:val="single" w:sz="4" w:space="0" w:color="auto"/>
            </w:tcBorders>
            <w:shd w:val="clear" w:color="auto" w:fill="auto"/>
            <w:hideMark/>
          </w:tcPr>
          <w:p w14:paraId="24CB3F2A" w14:textId="73C8DE64" w:rsidR="004F70B2" w:rsidRPr="00243099" w:rsidRDefault="003A38E8" w:rsidP="00EF2FF0">
            <w:pPr>
              <w:widowControl/>
              <w:tabs>
                <w:tab w:val="clear" w:pos="360"/>
              </w:tabs>
              <w:jc w:val="left"/>
              <w:rPr>
                <w:rFonts w:cs="Calibri"/>
                <w:snapToGrid/>
                <w:color w:val="000000"/>
              </w:rPr>
            </w:pPr>
            <w:r w:rsidRPr="00F46320">
              <w:t>Use only alphanumeric characters in variable names.</w:t>
            </w:r>
          </w:p>
        </w:tc>
      </w:tr>
      <w:tr w:rsidR="004F70B2" w:rsidRPr="00251ECB" w14:paraId="6E425F34" w14:textId="77777777" w:rsidTr="00907985">
        <w:trPr>
          <w:trHeight w:val="332"/>
        </w:trPr>
        <w:tc>
          <w:tcPr>
            <w:tcW w:w="1454" w:type="dxa"/>
            <w:vMerge/>
            <w:tcBorders>
              <w:top w:val="nil"/>
              <w:left w:val="single" w:sz="4" w:space="0" w:color="auto"/>
              <w:bottom w:val="single" w:sz="4" w:space="0" w:color="000000"/>
              <w:right w:val="single" w:sz="4" w:space="0" w:color="auto"/>
            </w:tcBorders>
            <w:vAlign w:val="center"/>
            <w:hideMark/>
          </w:tcPr>
          <w:p w14:paraId="386FB1B7"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3001889B" w14:textId="5A19B1EE" w:rsidR="004F70B2" w:rsidRPr="00243099" w:rsidRDefault="00891C88" w:rsidP="00EF2FF0">
            <w:pPr>
              <w:widowControl/>
              <w:tabs>
                <w:tab w:val="clear" w:pos="360"/>
              </w:tabs>
              <w:jc w:val="left"/>
              <w:rPr>
                <w:rFonts w:cs="Arial"/>
                <w:snapToGrid/>
              </w:rPr>
            </w:pPr>
            <w:r>
              <w:rPr>
                <w:rFonts w:cs="Arial"/>
                <w:snapToGrid/>
              </w:rPr>
              <w:t>Initialization</w:t>
            </w:r>
          </w:p>
        </w:tc>
        <w:tc>
          <w:tcPr>
            <w:tcW w:w="1648" w:type="dxa"/>
            <w:tcBorders>
              <w:top w:val="single" w:sz="4" w:space="0" w:color="auto"/>
              <w:left w:val="nil"/>
              <w:bottom w:val="single" w:sz="4" w:space="0" w:color="auto"/>
              <w:right w:val="single" w:sz="4" w:space="0" w:color="auto"/>
            </w:tcBorders>
          </w:tcPr>
          <w:p w14:paraId="45E274F4" w14:textId="77AD1D56" w:rsidR="004F70B2" w:rsidRPr="00243099" w:rsidRDefault="000109AD" w:rsidP="00EF2FF0">
            <w:pPr>
              <w:widowControl/>
              <w:tabs>
                <w:tab w:val="clear" w:pos="360"/>
              </w:tabs>
              <w:jc w:val="left"/>
              <w:rPr>
                <w:rFonts w:cs="Arial"/>
                <w:snapToGrid/>
              </w:rPr>
            </w:pPr>
            <w:r w:rsidRPr="00243099">
              <w:rPr>
                <w:rFonts w:cs="Arial"/>
                <w:snapToGrid/>
              </w:rPr>
              <w:t>CL-</w:t>
            </w:r>
            <w:r>
              <w:rPr>
                <w:rFonts w:cs="Arial"/>
                <w:snapToGrid/>
              </w:rPr>
              <w:t>109</w:t>
            </w:r>
          </w:p>
        </w:tc>
        <w:tc>
          <w:tcPr>
            <w:tcW w:w="4466" w:type="dxa"/>
            <w:tcBorders>
              <w:top w:val="nil"/>
              <w:left w:val="single" w:sz="4" w:space="0" w:color="auto"/>
              <w:bottom w:val="single" w:sz="4" w:space="0" w:color="auto"/>
              <w:right w:val="single" w:sz="4" w:space="0" w:color="auto"/>
            </w:tcBorders>
            <w:shd w:val="clear" w:color="auto" w:fill="auto"/>
            <w:hideMark/>
          </w:tcPr>
          <w:p w14:paraId="1BAD9BE5" w14:textId="08F222A6" w:rsidR="004F70B2" w:rsidRPr="00243099" w:rsidRDefault="00891C88" w:rsidP="00EF2FF0">
            <w:pPr>
              <w:widowControl/>
              <w:tabs>
                <w:tab w:val="clear" w:pos="360"/>
              </w:tabs>
              <w:jc w:val="left"/>
              <w:rPr>
                <w:rFonts w:cs="Arial"/>
                <w:snapToGrid/>
              </w:rPr>
            </w:pPr>
            <w:r w:rsidRPr="00F46320">
              <w:t xml:space="preserve">Initialize a variable when it's declared.  </w:t>
            </w:r>
          </w:p>
        </w:tc>
      </w:tr>
      <w:tr w:rsidR="004F70B2" w:rsidRPr="00251ECB" w14:paraId="00689614"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034B44E1"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799E304B" w14:textId="6A486824" w:rsidR="004F70B2" w:rsidRPr="00243099" w:rsidRDefault="00907985" w:rsidP="00EF2FF0">
            <w:pPr>
              <w:widowControl/>
              <w:tabs>
                <w:tab w:val="clear" w:pos="360"/>
              </w:tabs>
              <w:jc w:val="left"/>
              <w:rPr>
                <w:rFonts w:cs="Arial"/>
                <w:snapToGrid/>
              </w:rPr>
            </w:pPr>
            <w:r>
              <w:rPr>
                <w:rFonts w:cs="Arial"/>
                <w:snapToGrid/>
              </w:rPr>
              <w:t>Global Variables</w:t>
            </w:r>
          </w:p>
        </w:tc>
        <w:tc>
          <w:tcPr>
            <w:tcW w:w="1648" w:type="dxa"/>
            <w:tcBorders>
              <w:top w:val="single" w:sz="4" w:space="0" w:color="auto"/>
              <w:left w:val="nil"/>
              <w:bottom w:val="single" w:sz="4" w:space="0" w:color="auto"/>
              <w:right w:val="single" w:sz="4" w:space="0" w:color="auto"/>
            </w:tcBorders>
          </w:tcPr>
          <w:p w14:paraId="44AFB52B" w14:textId="054BE7D9" w:rsidR="004F70B2" w:rsidRPr="00243099" w:rsidRDefault="000109AD" w:rsidP="00EF2FF0">
            <w:pPr>
              <w:widowControl/>
              <w:tabs>
                <w:tab w:val="clear" w:pos="360"/>
              </w:tabs>
              <w:jc w:val="left"/>
              <w:rPr>
                <w:rFonts w:cs="Arial"/>
                <w:snapToGrid/>
              </w:rPr>
            </w:pPr>
            <w:r w:rsidRPr="00243099">
              <w:rPr>
                <w:rFonts w:cs="Arial"/>
                <w:snapToGrid/>
              </w:rPr>
              <w:t>CL-</w:t>
            </w:r>
            <w:r>
              <w:rPr>
                <w:rFonts w:cs="Arial"/>
                <w:snapToGrid/>
              </w:rPr>
              <w:t>111</w:t>
            </w:r>
          </w:p>
        </w:tc>
        <w:tc>
          <w:tcPr>
            <w:tcW w:w="4466" w:type="dxa"/>
            <w:tcBorders>
              <w:top w:val="nil"/>
              <w:left w:val="single" w:sz="4" w:space="0" w:color="auto"/>
              <w:bottom w:val="single" w:sz="4" w:space="0" w:color="auto"/>
              <w:right w:val="single" w:sz="4" w:space="0" w:color="auto"/>
            </w:tcBorders>
            <w:shd w:val="clear" w:color="auto" w:fill="auto"/>
            <w:hideMark/>
          </w:tcPr>
          <w:p w14:paraId="23C61035" w14:textId="2B465641" w:rsidR="004F70B2" w:rsidRPr="00243099" w:rsidRDefault="00907985" w:rsidP="00EF2FF0">
            <w:pPr>
              <w:widowControl/>
              <w:tabs>
                <w:tab w:val="clear" w:pos="360"/>
              </w:tabs>
              <w:jc w:val="left"/>
              <w:rPr>
                <w:rFonts w:cs="Arial"/>
                <w:snapToGrid/>
              </w:rPr>
            </w:pPr>
            <w:r w:rsidRPr="00F46320">
              <w:t>Avoid the use of variables that can be accessed by other modules (global variables).</w:t>
            </w:r>
          </w:p>
        </w:tc>
      </w:tr>
      <w:tr w:rsidR="004F70B2" w:rsidRPr="00251ECB" w14:paraId="54751280" w14:textId="77777777" w:rsidTr="00B11FC7">
        <w:trPr>
          <w:trHeight w:val="500"/>
        </w:trPr>
        <w:tc>
          <w:tcPr>
            <w:tcW w:w="1454" w:type="dxa"/>
            <w:vMerge/>
            <w:tcBorders>
              <w:top w:val="nil"/>
              <w:left w:val="single" w:sz="4" w:space="0" w:color="auto"/>
              <w:bottom w:val="single" w:sz="4" w:space="0" w:color="000000"/>
              <w:right w:val="single" w:sz="4" w:space="0" w:color="auto"/>
            </w:tcBorders>
            <w:vAlign w:val="center"/>
            <w:hideMark/>
          </w:tcPr>
          <w:p w14:paraId="4752220E" w14:textId="77777777" w:rsidR="004F70B2" w:rsidRPr="00243099" w:rsidRDefault="004F70B2" w:rsidP="00EF2FF0">
            <w:pPr>
              <w:widowControl/>
              <w:tabs>
                <w:tab w:val="clear" w:pos="360"/>
              </w:tabs>
              <w:jc w:val="left"/>
              <w:rPr>
                <w:rFonts w:cs="Arial"/>
                <w:snapToGrid/>
              </w:rPr>
            </w:pPr>
          </w:p>
        </w:tc>
        <w:tc>
          <w:tcPr>
            <w:tcW w:w="1895" w:type="dxa"/>
            <w:tcBorders>
              <w:top w:val="nil"/>
              <w:left w:val="nil"/>
              <w:bottom w:val="single" w:sz="4" w:space="0" w:color="auto"/>
              <w:right w:val="single" w:sz="4" w:space="0" w:color="auto"/>
            </w:tcBorders>
            <w:shd w:val="clear" w:color="auto" w:fill="auto"/>
            <w:hideMark/>
          </w:tcPr>
          <w:p w14:paraId="34F1540C" w14:textId="0DCB5F21" w:rsidR="004F70B2" w:rsidRPr="00243099" w:rsidRDefault="00907985" w:rsidP="00EF2FF0">
            <w:pPr>
              <w:widowControl/>
              <w:tabs>
                <w:tab w:val="clear" w:pos="360"/>
              </w:tabs>
              <w:jc w:val="left"/>
              <w:rPr>
                <w:rFonts w:cs="Arial"/>
                <w:snapToGrid/>
              </w:rPr>
            </w:pPr>
            <w:r>
              <w:rPr>
                <w:rFonts w:cs="Arial"/>
                <w:snapToGrid/>
              </w:rPr>
              <w:t>…</w:t>
            </w:r>
          </w:p>
        </w:tc>
        <w:tc>
          <w:tcPr>
            <w:tcW w:w="1648" w:type="dxa"/>
            <w:tcBorders>
              <w:top w:val="single" w:sz="4" w:space="0" w:color="auto"/>
              <w:left w:val="nil"/>
              <w:bottom w:val="single" w:sz="4" w:space="0" w:color="auto"/>
              <w:right w:val="single" w:sz="4" w:space="0" w:color="auto"/>
            </w:tcBorders>
          </w:tcPr>
          <w:p w14:paraId="293213DF" w14:textId="77777777" w:rsidR="004F70B2" w:rsidRPr="00243099" w:rsidRDefault="004F70B2" w:rsidP="00EF2FF0">
            <w:pPr>
              <w:widowControl/>
              <w:tabs>
                <w:tab w:val="clear" w:pos="360"/>
              </w:tabs>
              <w:jc w:val="left"/>
              <w:rPr>
                <w:rFonts w:cs="Arial"/>
                <w:snapToGrid/>
              </w:rPr>
            </w:pPr>
          </w:p>
        </w:tc>
        <w:tc>
          <w:tcPr>
            <w:tcW w:w="4466" w:type="dxa"/>
            <w:tcBorders>
              <w:top w:val="nil"/>
              <w:left w:val="single" w:sz="4" w:space="0" w:color="auto"/>
              <w:bottom w:val="single" w:sz="4" w:space="0" w:color="auto"/>
              <w:right w:val="single" w:sz="4" w:space="0" w:color="auto"/>
            </w:tcBorders>
            <w:shd w:val="clear" w:color="auto" w:fill="auto"/>
            <w:hideMark/>
          </w:tcPr>
          <w:p w14:paraId="01311EBE" w14:textId="4E0D3547" w:rsidR="004F70B2" w:rsidRPr="00243099" w:rsidRDefault="004F70B2" w:rsidP="00EF2FF0">
            <w:pPr>
              <w:widowControl/>
              <w:tabs>
                <w:tab w:val="clear" w:pos="360"/>
              </w:tabs>
              <w:jc w:val="left"/>
              <w:rPr>
                <w:rFonts w:cs="Arial"/>
                <w:snapToGrid/>
              </w:rPr>
            </w:pPr>
          </w:p>
        </w:tc>
      </w:tr>
    </w:tbl>
    <w:p w14:paraId="5BFAF0DC" w14:textId="77777777" w:rsidR="00342EC0" w:rsidRPr="00342EC0" w:rsidRDefault="00342EC0" w:rsidP="00342EC0"/>
    <w:p w14:paraId="7B95CD73" w14:textId="3162EE1B" w:rsidR="00B60B11" w:rsidRDefault="00B60B11" w:rsidP="00B60B11">
      <w:pPr>
        <w:pStyle w:val="Heading2"/>
      </w:pPr>
      <w:bookmarkStart w:id="52" w:name="_Ref117760956"/>
      <w:bookmarkStart w:id="53" w:name="_Toc124239666"/>
      <w:r>
        <w:t>Tool Verification Cases &amp; Procedures</w:t>
      </w:r>
      <w:bookmarkEnd w:id="52"/>
      <w:bookmarkEnd w:id="53"/>
    </w:p>
    <w:p w14:paraId="7A7DDEB3" w14:textId="0D469815" w:rsidR="00FE0170" w:rsidRDefault="00FE0170" w:rsidP="00B41A1C">
      <w:r>
        <w:t>This section identifies each test case, mapping it to its associated TOR(s)</w:t>
      </w:r>
      <w:r w:rsidR="00B41A1C">
        <w:t>, and describes the procedures for running the test set.</w:t>
      </w:r>
    </w:p>
    <w:p w14:paraId="3FF564B8" w14:textId="603B9202" w:rsidR="00B41A1C" w:rsidRDefault="00B41A1C" w:rsidP="00B41A1C">
      <w:pPr>
        <w:pStyle w:val="Heading3"/>
      </w:pPr>
      <w:bookmarkStart w:id="54" w:name="_Ref117765766"/>
      <w:bookmarkStart w:id="55" w:name="_Toc124239667"/>
      <w:r>
        <w:t>Test Cases</w:t>
      </w:r>
      <w:bookmarkEnd w:id="54"/>
      <w:bookmarkEnd w:id="55"/>
    </w:p>
    <w:p w14:paraId="5D83F529" w14:textId="7AC203A1" w:rsidR="00D6154C" w:rsidRDefault="00D6154C" w:rsidP="00D6154C">
      <w:pPr>
        <w:pStyle w:val="Comment"/>
      </w:pPr>
      <w:r>
        <w:t xml:space="preserve">In this section, include a mapping of each test case to the </w:t>
      </w:r>
      <w:r w:rsidR="00A74DBE">
        <w:t>standards</w:t>
      </w:r>
      <w:r>
        <w:t xml:space="preserve">(s) </w:t>
      </w:r>
      <w:r w:rsidR="008F300E">
        <w:t>expressed as “requirements” in the TOR</w:t>
      </w:r>
      <w:r>
        <w:t xml:space="preserve"> that it verifies. Also clarify where these tests are located</w:t>
      </w:r>
      <w:r w:rsidR="008F300E">
        <w:t>.</w:t>
      </w:r>
    </w:p>
    <w:p w14:paraId="2A611098" w14:textId="25682CDB" w:rsidR="00D6154C" w:rsidRDefault="00D6154C" w:rsidP="00D6154C">
      <w:pPr>
        <w:pStyle w:val="Text"/>
      </w:pPr>
      <w:r>
        <w:t xml:space="preserve">The tests for this qualification reside in </w:t>
      </w:r>
      <w:r w:rsidRPr="00E6738B">
        <w:rPr>
          <w:b/>
          <w:bCs/>
          <w:i/>
          <w:iCs/>
        </w:rPr>
        <w:t>&lt;path&gt;/</w:t>
      </w:r>
      <w:r w:rsidR="008F300E">
        <w:rPr>
          <w:b/>
          <w:bCs/>
          <w:i/>
          <w:iCs/>
        </w:rPr>
        <w:t>C</w:t>
      </w:r>
      <w:r w:rsidRPr="00E6738B">
        <w:rPr>
          <w:b/>
          <w:bCs/>
          <w:i/>
          <w:iCs/>
        </w:rPr>
        <w:t>L_Tests</w:t>
      </w:r>
      <w:r>
        <w:t xml:space="preserve"> folder within the &lt;describe environment&gt; development environment and will be run with the</w:t>
      </w:r>
      <w:r w:rsidRPr="00E6738B">
        <w:t xml:space="preserve"> </w:t>
      </w:r>
      <w:r w:rsidR="001D2DDC">
        <w:rPr>
          <w:b/>
          <w:bCs/>
          <w:i/>
          <w:iCs/>
        </w:rPr>
        <w:t>C</w:t>
      </w:r>
      <w:r w:rsidRPr="00E6738B">
        <w:rPr>
          <w:b/>
          <w:bCs/>
          <w:i/>
          <w:iCs/>
        </w:rPr>
        <w:t>L_RunScript.bat</w:t>
      </w:r>
      <w:r>
        <w:t xml:space="preserve"> script.</w:t>
      </w:r>
    </w:p>
    <w:p w14:paraId="68C663DE" w14:textId="77777777" w:rsidR="00D6154C" w:rsidRDefault="00D6154C" w:rsidP="00D6154C">
      <w:pPr>
        <w:pStyle w:val="Text"/>
      </w:pPr>
      <w:r>
        <w:t>The following table links the tests that will be run to their corresponding TOR.</w:t>
      </w:r>
    </w:p>
    <w:p w14:paraId="1DF234E3" w14:textId="77777777" w:rsidR="00D6154C" w:rsidRDefault="00D6154C" w:rsidP="00D6154C">
      <w:pPr>
        <w:pStyle w:val="Caption"/>
      </w:pPr>
      <w:bookmarkStart w:id="56" w:name="_Toc124239678"/>
      <w:r w:rsidRPr="00730EDD">
        <w:t xml:space="preserve">Table </w:t>
      </w:r>
      <w:fldSimple w:instr=" STYLEREF 1 \s ">
        <w:r>
          <w:rPr>
            <w:noProof/>
          </w:rPr>
          <w:t>8</w:t>
        </w:r>
      </w:fldSimple>
      <w:r>
        <w:noBreakHyphen/>
      </w:r>
      <w:fldSimple w:instr=" SEQ Table \* ARABIC \s 1 ">
        <w:r>
          <w:rPr>
            <w:noProof/>
          </w:rPr>
          <w:t>1</w:t>
        </w:r>
      </w:fldSimple>
      <w:r>
        <w:rPr>
          <w:noProof/>
        </w:rPr>
        <w:t>.</w:t>
      </w:r>
      <w:r w:rsidRPr="00730EDD">
        <w:t xml:space="preserve"> </w:t>
      </w:r>
      <w:r>
        <w:t>Test Case to TOR Mapping</w:t>
      </w:r>
      <w:bookmarkEnd w:id="56"/>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273"/>
        <w:gridCol w:w="1747"/>
      </w:tblGrid>
      <w:tr w:rsidR="00D6154C" w:rsidRPr="00251ECB" w14:paraId="78FDA45B" w14:textId="77777777" w:rsidTr="003D421D">
        <w:trPr>
          <w:trHeight w:val="260"/>
          <w:jc w:val="center"/>
        </w:trPr>
        <w:tc>
          <w:tcPr>
            <w:tcW w:w="2340" w:type="dxa"/>
            <w:shd w:val="clear" w:color="000000" w:fill="F2F2F2"/>
          </w:tcPr>
          <w:p w14:paraId="6FE397E4" w14:textId="77777777" w:rsidR="00D6154C" w:rsidRPr="00251ECB" w:rsidRDefault="00D6154C" w:rsidP="00EF2FF0">
            <w:pPr>
              <w:widowControl/>
              <w:tabs>
                <w:tab w:val="clear" w:pos="360"/>
              </w:tabs>
              <w:jc w:val="left"/>
              <w:rPr>
                <w:rFonts w:ascii="Arial" w:hAnsi="Arial" w:cs="Arial"/>
                <w:b/>
                <w:bCs/>
                <w:snapToGrid/>
              </w:rPr>
            </w:pPr>
            <w:r>
              <w:rPr>
                <w:rFonts w:ascii="Arial" w:hAnsi="Arial" w:cs="Arial"/>
                <w:b/>
                <w:bCs/>
                <w:snapToGrid/>
              </w:rPr>
              <w:t>Test or C-Lint Rule ID</w:t>
            </w:r>
          </w:p>
        </w:tc>
        <w:tc>
          <w:tcPr>
            <w:tcW w:w="5273" w:type="dxa"/>
            <w:shd w:val="clear" w:color="000000" w:fill="F2F2F2"/>
            <w:hideMark/>
          </w:tcPr>
          <w:p w14:paraId="09470536" w14:textId="77777777" w:rsidR="00D6154C" w:rsidRPr="00251ECB" w:rsidRDefault="00D6154C" w:rsidP="00EF2FF0">
            <w:pPr>
              <w:widowControl/>
              <w:tabs>
                <w:tab w:val="clear" w:pos="360"/>
              </w:tabs>
              <w:jc w:val="left"/>
              <w:rPr>
                <w:rFonts w:ascii="Arial" w:hAnsi="Arial" w:cs="Arial"/>
                <w:b/>
                <w:bCs/>
                <w:snapToGrid/>
              </w:rPr>
            </w:pPr>
            <w:r>
              <w:rPr>
                <w:rFonts w:ascii="Arial" w:hAnsi="Arial" w:cs="Arial"/>
                <w:b/>
                <w:bCs/>
                <w:snapToGrid/>
              </w:rPr>
              <w:t>Test Case Directory/Test Name</w:t>
            </w:r>
          </w:p>
        </w:tc>
        <w:tc>
          <w:tcPr>
            <w:tcW w:w="1747" w:type="dxa"/>
            <w:shd w:val="clear" w:color="000000" w:fill="F2F2F2"/>
          </w:tcPr>
          <w:p w14:paraId="049F9401" w14:textId="77777777" w:rsidR="00D6154C" w:rsidRPr="00251ECB" w:rsidRDefault="00D6154C" w:rsidP="00EF2FF0">
            <w:pPr>
              <w:widowControl/>
              <w:tabs>
                <w:tab w:val="clear" w:pos="360"/>
              </w:tabs>
              <w:jc w:val="left"/>
              <w:rPr>
                <w:rFonts w:ascii="Arial" w:hAnsi="Arial" w:cs="Arial"/>
                <w:b/>
                <w:bCs/>
                <w:snapToGrid/>
              </w:rPr>
            </w:pPr>
            <w:r>
              <w:rPr>
                <w:rFonts w:ascii="Arial" w:hAnsi="Arial" w:cs="Arial"/>
                <w:b/>
                <w:bCs/>
                <w:snapToGrid/>
              </w:rPr>
              <w:t>Expected Results</w:t>
            </w:r>
          </w:p>
        </w:tc>
      </w:tr>
      <w:tr w:rsidR="00D6154C" w:rsidRPr="00251ECB" w14:paraId="1D401D1E" w14:textId="77777777" w:rsidTr="003D421D">
        <w:trPr>
          <w:trHeight w:val="290"/>
          <w:jc w:val="center"/>
        </w:trPr>
        <w:tc>
          <w:tcPr>
            <w:tcW w:w="2340" w:type="dxa"/>
          </w:tcPr>
          <w:p w14:paraId="35972787" w14:textId="77777777" w:rsidR="00D6154C" w:rsidRPr="00E03316" w:rsidRDefault="00D6154C" w:rsidP="00EF2FF0">
            <w:pPr>
              <w:widowControl/>
              <w:tabs>
                <w:tab w:val="clear" w:pos="360"/>
              </w:tabs>
              <w:jc w:val="left"/>
              <w:rPr>
                <w:rFonts w:ascii="Arial" w:hAnsi="Arial" w:cs="Arial"/>
                <w:snapToGrid/>
              </w:rPr>
            </w:pPr>
            <w:r>
              <w:rPr>
                <w:rFonts w:ascii="Arial" w:hAnsi="Arial" w:cs="Arial"/>
                <w:snapToGrid/>
              </w:rPr>
              <w:t>Tool Install</w:t>
            </w:r>
          </w:p>
        </w:tc>
        <w:tc>
          <w:tcPr>
            <w:tcW w:w="5273" w:type="dxa"/>
            <w:shd w:val="clear" w:color="auto" w:fill="auto"/>
          </w:tcPr>
          <w:p w14:paraId="02D43240" w14:textId="59AFD004" w:rsidR="00D6154C" w:rsidRDefault="00D6154C"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1D2DDC">
              <w:rPr>
                <w:rFonts w:ascii="Calibri" w:hAnsi="Calibri" w:cs="Calibri"/>
                <w:color w:val="000000"/>
                <w:sz w:val="22"/>
                <w:szCs w:val="22"/>
              </w:rPr>
              <w:t>CL</w:t>
            </w:r>
            <w:r>
              <w:rPr>
                <w:rFonts w:ascii="Calibri" w:hAnsi="Calibri" w:cs="Calibri"/>
                <w:color w:val="000000"/>
                <w:sz w:val="22"/>
                <w:szCs w:val="22"/>
              </w:rPr>
              <w:t>_Tests/&lt;test_name&gt;</w:t>
            </w:r>
          </w:p>
          <w:p w14:paraId="21986A50" w14:textId="77777777" w:rsidR="00D6154C" w:rsidRPr="00251ECB" w:rsidRDefault="00D6154C" w:rsidP="00EF2FF0">
            <w:pPr>
              <w:widowControl/>
              <w:tabs>
                <w:tab w:val="clear" w:pos="360"/>
              </w:tabs>
              <w:jc w:val="left"/>
              <w:rPr>
                <w:rFonts w:ascii="Arial" w:hAnsi="Arial" w:cs="Arial"/>
                <w:snapToGrid/>
              </w:rPr>
            </w:pPr>
          </w:p>
        </w:tc>
        <w:tc>
          <w:tcPr>
            <w:tcW w:w="1747" w:type="dxa"/>
          </w:tcPr>
          <w:p w14:paraId="6F334738" w14:textId="77777777" w:rsidR="00D6154C" w:rsidRPr="00251ECB" w:rsidRDefault="00D6154C" w:rsidP="00EF2FF0">
            <w:pPr>
              <w:widowControl/>
              <w:tabs>
                <w:tab w:val="clear" w:pos="360"/>
              </w:tabs>
              <w:jc w:val="left"/>
              <w:rPr>
                <w:rFonts w:ascii="Arial" w:hAnsi="Arial" w:cs="Arial"/>
                <w:snapToGrid/>
              </w:rPr>
            </w:pPr>
            <w:r>
              <w:rPr>
                <w:rFonts w:ascii="Arial" w:hAnsi="Arial" w:cs="Arial"/>
                <w:snapToGrid/>
              </w:rPr>
              <w:t>Pass</w:t>
            </w:r>
          </w:p>
        </w:tc>
      </w:tr>
      <w:tr w:rsidR="00D6154C" w:rsidRPr="00251ECB" w14:paraId="663A35DE" w14:textId="77777777" w:rsidTr="003D421D">
        <w:trPr>
          <w:trHeight w:val="500"/>
          <w:jc w:val="center"/>
        </w:trPr>
        <w:tc>
          <w:tcPr>
            <w:tcW w:w="2340" w:type="dxa"/>
          </w:tcPr>
          <w:p w14:paraId="3FA9BF6C" w14:textId="53417A4B" w:rsidR="00D6154C" w:rsidRPr="0015481C" w:rsidRDefault="001D2DDC" w:rsidP="00EF2FF0">
            <w:pPr>
              <w:widowControl/>
              <w:tabs>
                <w:tab w:val="clear" w:pos="360"/>
              </w:tabs>
              <w:jc w:val="left"/>
              <w:rPr>
                <w:rFonts w:ascii="Arial" w:hAnsi="Arial" w:cs="Arial"/>
                <w:b/>
                <w:bCs/>
                <w:snapToGrid/>
              </w:rPr>
            </w:pPr>
            <w:r>
              <w:rPr>
                <w:rFonts w:ascii="Arial" w:hAnsi="Arial" w:cs="Arial"/>
                <w:snapToGrid/>
              </w:rPr>
              <w:t>CL</w:t>
            </w:r>
            <w:r w:rsidR="00D6154C" w:rsidRPr="00E03316">
              <w:rPr>
                <w:rFonts w:ascii="Arial" w:hAnsi="Arial" w:cs="Arial"/>
                <w:snapToGrid/>
              </w:rPr>
              <w:t>-</w:t>
            </w:r>
            <w:r w:rsidR="003D421D">
              <w:rPr>
                <w:rFonts w:ascii="Arial" w:hAnsi="Arial" w:cs="Arial"/>
                <w:snapToGrid/>
              </w:rPr>
              <w:t>021</w:t>
            </w:r>
          </w:p>
        </w:tc>
        <w:tc>
          <w:tcPr>
            <w:tcW w:w="5273" w:type="dxa"/>
            <w:shd w:val="clear" w:color="auto" w:fill="auto"/>
          </w:tcPr>
          <w:p w14:paraId="6E215C90" w14:textId="22236008" w:rsidR="00D6154C" w:rsidRDefault="00D6154C"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1D2DDC">
              <w:rPr>
                <w:rFonts w:ascii="Calibri" w:hAnsi="Calibri" w:cs="Calibri"/>
                <w:color w:val="000000"/>
                <w:sz w:val="22"/>
                <w:szCs w:val="22"/>
              </w:rPr>
              <w:t>CL</w:t>
            </w:r>
            <w:r>
              <w:rPr>
                <w:rFonts w:ascii="Calibri" w:hAnsi="Calibri" w:cs="Calibri"/>
                <w:color w:val="000000"/>
                <w:sz w:val="22"/>
                <w:szCs w:val="22"/>
              </w:rPr>
              <w:t>_Tests/&lt;test_name&gt;</w:t>
            </w:r>
          </w:p>
          <w:p w14:paraId="10E8E159" w14:textId="77777777" w:rsidR="00D6154C" w:rsidRPr="00251ECB" w:rsidRDefault="00D6154C" w:rsidP="00EF2FF0">
            <w:pPr>
              <w:widowControl/>
              <w:tabs>
                <w:tab w:val="clear" w:pos="360"/>
              </w:tabs>
              <w:jc w:val="left"/>
              <w:rPr>
                <w:rFonts w:ascii="Arial" w:hAnsi="Arial" w:cs="Arial"/>
                <w:snapToGrid/>
              </w:rPr>
            </w:pPr>
          </w:p>
        </w:tc>
        <w:tc>
          <w:tcPr>
            <w:tcW w:w="1747" w:type="dxa"/>
          </w:tcPr>
          <w:p w14:paraId="5119CF80" w14:textId="77777777" w:rsidR="00D6154C" w:rsidRPr="00251ECB" w:rsidRDefault="00D6154C" w:rsidP="00EF2FF0">
            <w:pPr>
              <w:widowControl/>
              <w:tabs>
                <w:tab w:val="clear" w:pos="360"/>
              </w:tabs>
              <w:jc w:val="left"/>
              <w:rPr>
                <w:rFonts w:ascii="Arial" w:hAnsi="Arial" w:cs="Arial"/>
                <w:snapToGrid/>
              </w:rPr>
            </w:pPr>
            <w:r>
              <w:rPr>
                <w:rFonts w:ascii="Arial" w:hAnsi="Arial" w:cs="Arial"/>
                <w:snapToGrid/>
              </w:rPr>
              <w:t>Pass</w:t>
            </w:r>
          </w:p>
        </w:tc>
      </w:tr>
      <w:tr w:rsidR="00D6154C" w:rsidRPr="00251ECB" w14:paraId="0BD1B462" w14:textId="77777777" w:rsidTr="003D421D">
        <w:trPr>
          <w:trHeight w:val="500"/>
          <w:jc w:val="center"/>
        </w:trPr>
        <w:tc>
          <w:tcPr>
            <w:tcW w:w="2340" w:type="dxa"/>
          </w:tcPr>
          <w:p w14:paraId="623173B7" w14:textId="6144B285" w:rsidR="00D6154C" w:rsidRPr="00E03316" w:rsidRDefault="001D2DDC" w:rsidP="00EF2FF0">
            <w:pPr>
              <w:widowControl/>
              <w:tabs>
                <w:tab w:val="clear" w:pos="360"/>
              </w:tabs>
              <w:jc w:val="left"/>
              <w:rPr>
                <w:rFonts w:ascii="Arial" w:hAnsi="Arial" w:cs="Arial"/>
                <w:snapToGrid/>
              </w:rPr>
            </w:pPr>
            <w:r>
              <w:rPr>
                <w:rFonts w:ascii="Arial" w:hAnsi="Arial" w:cs="Arial"/>
                <w:snapToGrid/>
              </w:rPr>
              <w:t>CL</w:t>
            </w:r>
            <w:r w:rsidR="00D6154C">
              <w:rPr>
                <w:rFonts w:ascii="Arial" w:hAnsi="Arial" w:cs="Arial"/>
                <w:snapToGrid/>
              </w:rPr>
              <w:t>-</w:t>
            </w:r>
            <w:r w:rsidR="003D421D">
              <w:rPr>
                <w:rFonts w:ascii="Arial" w:hAnsi="Arial" w:cs="Arial"/>
                <w:snapToGrid/>
              </w:rPr>
              <w:t>023</w:t>
            </w:r>
          </w:p>
        </w:tc>
        <w:tc>
          <w:tcPr>
            <w:tcW w:w="5273" w:type="dxa"/>
            <w:shd w:val="clear" w:color="auto" w:fill="auto"/>
          </w:tcPr>
          <w:p w14:paraId="1E312D2B" w14:textId="4019C239" w:rsidR="00D6154C" w:rsidRDefault="00D6154C"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1D2DDC">
              <w:rPr>
                <w:rFonts w:ascii="Calibri" w:hAnsi="Calibri" w:cs="Calibri"/>
                <w:color w:val="000000"/>
                <w:sz w:val="22"/>
                <w:szCs w:val="22"/>
              </w:rPr>
              <w:t>CL</w:t>
            </w:r>
            <w:r>
              <w:rPr>
                <w:rFonts w:ascii="Calibri" w:hAnsi="Calibri" w:cs="Calibri"/>
                <w:color w:val="000000"/>
                <w:sz w:val="22"/>
                <w:szCs w:val="22"/>
              </w:rPr>
              <w:t>_Tests/&lt;test_name&gt;</w:t>
            </w:r>
          </w:p>
          <w:p w14:paraId="5F9E7D7F" w14:textId="77777777" w:rsidR="00D6154C" w:rsidRDefault="00D6154C" w:rsidP="00EF2FF0">
            <w:pPr>
              <w:widowControl/>
              <w:tabs>
                <w:tab w:val="clear" w:pos="360"/>
              </w:tabs>
              <w:jc w:val="left"/>
              <w:rPr>
                <w:rFonts w:ascii="Calibri" w:hAnsi="Calibri" w:cs="Calibri"/>
                <w:color w:val="000000"/>
                <w:sz w:val="22"/>
                <w:szCs w:val="22"/>
              </w:rPr>
            </w:pPr>
          </w:p>
        </w:tc>
        <w:tc>
          <w:tcPr>
            <w:tcW w:w="1747" w:type="dxa"/>
          </w:tcPr>
          <w:p w14:paraId="5E4157C9" w14:textId="77777777" w:rsidR="00D6154C" w:rsidRDefault="00D6154C" w:rsidP="00EF2FF0">
            <w:pPr>
              <w:widowControl/>
              <w:tabs>
                <w:tab w:val="clear" w:pos="360"/>
              </w:tabs>
              <w:jc w:val="left"/>
              <w:rPr>
                <w:rFonts w:ascii="Arial" w:hAnsi="Arial" w:cs="Arial"/>
                <w:snapToGrid/>
              </w:rPr>
            </w:pPr>
            <w:r>
              <w:rPr>
                <w:rFonts w:ascii="Arial" w:hAnsi="Arial" w:cs="Arial"/>
                <w:snapToGrid/>
              </w:rPr>
              <w:t>Fail</w:t>
            </w:r>
          </w:p>
        </w:tc>
      </w:tr>
      <w:tr w:rsidR="00D6154C" w:rsidRPr="00251ECB" w14:paraId="5F18A773" w14:textId="77777777" w:rsidTr="003D421D">
        <w:trPr>
          <w:trHeight w:val="500"/>
          <w:jc w:val="center"/>
        </w:trPr>
        <w:tc>
          <w:tcPr>
            <w:tcW w:w="2340" w:type="dxa"/>
          </w:tcPr>
          <w:p w14:paraId="0701B878" w14:textId="77777777" w:rsidR="00D6154C" w:rsidRPr="0015481C" w:rsidRDefault="00D6154C" w:rsidP="00EF2FF0">
            <w:pPr>
              <w:widowControl/>
              <w:tabs>
                <w:tab w:val="clear" w:pos="360"/>
              </w:tabs>
              <w:jc w:val="left"/>
              <w:rPr>
                <w:rFonts w:ascii="Arial" w:hAnsi="Arial" w:cs="Arial"/>
                <w:b/>
                <w:bCs/>
                <w:snapToGrid/>
              </w:rPr>
            </w:pPr>
            <w:r>
              <w:rPr>
                <w:rFonts w:ascii="Arial" w:hAnsi="Arial" w:cs="Arial"/>
                <w:b/>
                <w:bCs/>
                <w:snapToGrid/>
              </w:rPr>
              <w:t>…</w:t>
            </w:r>
          </w:p>
        </w:tc>
        <w:tc>
          <w:tcPr>
            <w:tcW w:w="5273" w:type="dxa"/>
            <w:shd w:val="clear" w:color="auto" w:fill="auto"/>
            <w:hideMark/>
          </w:tcPr>
          <w:p w14:paraId="680E9527" w14:textId="77777777" w:rsidR="00D6154C" w:rsidRPr="00251ECB" w:rsidRDefault="00D6154C" w:rsidP="00EF2FF0">
            <w:pPr>
              <w:widowControl/>
              <w:tabs>
                <w:tab w:val="clear" w:pos="360"/>
              </w:tabs>
              <w:jc w:val="left"/>
              <w:rPr>
                <w:rFonts w:ascii="Arial" w:hAnsi="Arial" w:cs="Arial"/>
                <w:snapToGrid/>
              </w:rPr>
            </w:pPr>
          </w:p>
        </w:tc>
        <w:tc>
          <w:tcPr>
            <w:tcW w:w="1747" w:type="dxa"/>
          </w:tcPr>
          <w:p w14:paraId="127CF6E7" w14:textId="77777777" w:rsidR="00D6154C" w:rsidRPr="00251ECB" w:rsidRDefault="00D6154C" w:rsidP="00EF2FF0">
            <w:pPr>
              <w:widowControl/>
              <w:tabs>
                <w:tab w:val="clear" w:pos="360"/>
              </w:tabs>
              <w:jc w:val="left"/>
              <w:rPr>
                <w:rFonts w:ascii="Arial" w:hAnsi="Arial" w:cs="Arial"/>
                <w:snapToGrid/>
              </w:rPr>
            </w:pPr>
          </w:p>
        </w:tc>
      </w:tr>
    </w:tbl>
    <w:p w14:paraId="4FDCD512" w14:textId="77777777" w:rsidR="00D6154C" w:rsidRPr="00AF1572" w:rsidRDefault="00D6154C" w:rsidP="00D6154C">
      <w:pPr>
        <w:pStyle w:val="Text"/>
        <w:rPr>
          <w:b/>
          <w:bCs/>
        </w:rPr>
      </w:pPr>
    </w:p>
    <w:p w14:paraId="685D4744" w14:textId="77777777" w:rsidR="00D6154C" w:rsidRPr="00D6154C" w:rsidRDefault="00D6154C" w:rsidP="00D6154C"/>
    <w:p w14:paraId="78168023" w14:textId="4578F086" w:rsidR="00B41A1C" w:rsidRDefault="00B41A1C" w:rsidP="00B41A1C">
      <w:pPr>
        <w:pStyle w:val="Heading3"/>
      </w:pPr>
      <w:bookmarkStart w:id="57" w:name="_Ref117765796"/>
      <w:bookmarkStart w:id="58" w:name="_Toc124239668"/>
      <w:r>
        <w:lastRenderedPageBreak/>
        <w:t>Procedures</w:t>
      </w:r>
      <w:bookmarkEnd w:id="57"/>
      <w:bookmarkEnd w:id="58"/>
    </w:p>
    <w:p w14:paraId="4BB01288" w14:textId="079E8DE5" w:rsidR="00847ABE" w:rsidRPr="00847ABE" w:rsidRDefault="00847ABE" w:rsidP="00556ED1">
      <w:pPr>
        <w:pStyle w:val="Comment"/>
      </w:pPr>
      <w:r>
        <w:t xml:space="preserve">Note that you should add enough details so that the process can be easily repeated. </w:t>
      </w:r>
      <w:r w:rsidR="00556ED1">
        <w:t>Make sure you cover the who, what, where, and how.</w:t>
      </w:r>
    </w:p>
    <w:p w14:paraId="30F06C25" w14:textId="000C1E45" w:rsidR="004A551D" w:rsidRPr="004D1739" w:rsidRDefault="00383152" w:rsidP="004A551D">
      <w:pPr>
        <w:jc w:val="left"/>
      </w:pPr>
      <w:r>
        <w:t>The procedures for running the verification for the Tool Qualification process</w:t>
      </w:r>
      <w:r w:rsidR="000A1B8A">
        <w:t xml:space="preserve"> is described below.</w:t>
      </w:r>
      <w:r w:rsidR="004A551D">
        <w:t xml:space="preserve"> The assigned team member </w:t>
      </w:r>
      <w:r w:rsidR="004A551D" w:rsidRPr="00950C30">
        <w:rPr>
          <w:rStyle w:val="CommentChar"/>
          <w:rFonts w:ascii="Times New Roman" w:hAnsi="Times New Roman"/>
        </w:rPr>
        <w:t>(&lt;define who this will be&gt;</w:t>
      </w:r>
      <w:r w:rsidR="004A551D" w:rsidRPr="00950C30">
        <w:rPr>
          <w:rFonts w:ascii="Times New Roman" w:hAnsi="Times New Roman"/>
          <w:sz w:val="24"/>
          <w:szCs w:val="24"/>
        </w:rPr>
        <w:t>)</w:t>
      </w:r>
      <w:r w:rsidR="00315FD5">
        <w:t xml:space="preserve">, in conjunction with monitoring by SQA, </w:t>
      </w:r>
      <w:r w:rsidR="004A551D">
        <w:t>will perform the following:</w:t>
      </w:r>
      <w:r w:rsidR="004A551D" w:rsidRPr="004D1739">
        <w:t xml:space="preserve"> </w:t>
      </w:r>
      <w:r w:rsidR="004A551D">
        <w:br/>
      </w:r>
    </w:p>
    <w:p w14:paraId="334B93F9" w14:textId="77777777" w:rsidR="00F43279" w:rsidRDefault="00F43279" w:rsidP="004A551D">
      <w:pPr>
        <w:numPr>
          <w:ilvl w:val="0"/>
          <w:numId w:val="13"/>
        </w:numPr>
        <w:jc w:val="left"/>
      </w:pPr>
      <w:r>
        <w:t>Log into the &lt;describe system&gt;, navigate to &lt;location&gt;, and r</w:t>
      </w:r>
      <w:r w:rsidR="000A1B8A">
        <w:t>un the install test</w:t>
      </w:r>
      <w:r w:rsidR="00847ABE">
        <w:t xml:space="preserve"> to confirm proper installation of the tool</w:t>
      </w:r>
      <w:r>
        <w:t xml:space="preserve"> by doing the following:</w:t>
      </w:r>
    </w:p>
    <w:p w14:paraId="1271A5EE" w14:textId="74F66896" w:rsidR="004A551D" w:rsidRDefault="00F04576" w:rsidP="00F43279">
      <w:pPr>
        <w:numPr>
          <w:ilvl w:val="1"/>
          <w:numId w:val="13"/>
        </w:numPr>
        <w:jc w:val="left"/>
      </w:pPr>
      <w:r>
        <w:t>&lt;insert detailed instructions&gt;</w:t>
      </w:r>
      <w:r w:rsidR="004A551D">
        <w:br/>
      </w:r>
    </w:p>
    <w:p w14:paraId="4564D1DA" w14:textId="027B1AAE" w:rsidR="004A551D" w:rsidRDefault="00F04576" w:rsidP="00A5154A">
      <w:pPr>
        <w:numPr>
          <w:ilvl w:val="0"/>
          <w:numId w:val="13"/>
        </w:numPr>
        <w:jc w:val="left"/>
      </w:pPr>
      <w:r>
        <w:t>Navigate to &lt;location&gt;</w:t>
      </w:r>
      <w:r w:rsidR="00A5154A">
        <w:t xml:space="preserve"> and run </w:t>
      </w:r>
      <w:r w:rsidR="004A551D">
        <w:t>a script called “</w:t>
      </w:r>
      <w:r w:rsidR="004A551D" w:rsidRPr="00A5154A">
        <w:rPr>
          <w:b/>
          <w:i/>
        </w:rPr>
        <w:t>C-Lint_RunScript.bat</w:t>
      </w:r>
      <w:r w:rsidR="004A551D">
        <w:t xml:space="preserve">” in the </w:t>
      </w:r>
      <w:r w:rsidR="004A551D" w:rsidRPr="00A5154A">
        <w:rPr>
          <w:b/>
          <w:u w:val="single"/>
        </w:rPr>
        <w:t>C-Lint_Tests</w:t>
      </w:r>
      <w:r w:rsidR="004A551D">
        <w:t xml:space="preserve"> folder. This script launches the tool, executes the tests, and captures test results. </w:t>
      </w:r>
      <w:r w:rsidR="004A551D">
        <w:br/>
      </w:r>
    </w:p>
    <w:p w14:paraId="47D3818B" w14:textId="77777777" w:rsidR="004A551D" w:rsidRDefault="004A551D" w:rsidP="004A551D">
      <w:pPr>
        <w:numPr>
          <w:ilvl w:val="0"/>
          <w:numId w:val="13"/>
        </w:numPr>
        <w:jc w:val="left"/>
      </w:pPr>
      <w:r>
        <w:t>Examine the “</w:t>
      </w:r>
      <w:r>
        <w:rPr>
          <w:b/>
          <w:i/>
        </w:rPr>
        <w:t>C-Lint</w:t>
      </w:r>
      <w:r w:rsidRPr="00E273CA">
        <w:rPr>
          <w:b/>
          <w:i/>
        </w:rPr>
        <w:t>-ToolQual-Log.csv</w:t>
      </w:r>
      <w:r>
        <w:t xml:space="preserve">” file, which includes detail about whether the tests passed or failed for each rule, and analyzes actual versus expected results, to verify that the tool performed as expected. </w:t>
      </w:r>
      <w:r>
        <w:br/>
      </w:r>
    </w:p>
    <w:p w14:paraId="181D9A2C" w14:textId="77777777" w:rsidR="004A551D" w:rsidRDefault="004A551D" w:rsidP="004A551D">
      <w:pPr>
        <w:numPr>
          <w:ilvl w:val="0"/>
          <w:numId w:val="13"/>
        </w:numPr>
        <w:jc w:val="left"/>
      </w:pPr>
      <w:r>
        <w:t>Examine, troubleshoot, and document any unexpected results.</w:t>
      </w:r>
      <w:r>
        <w:br/>
      </w:r>
    </w:p>
    <w:p w14:paraId="42B05A4F" w14:textId="7B9871B8" w:rsidR="004A551D" w:rsidRDefault="004A551D" w:rsidP="004A551D">
      <w:pPr>
        <w:numPr>
          <w:ilvl w:val="0"/>
          <w:numId w:val="13"/>
        </w:numPr>
        <w:jc w:val="left"/>
      </w:pPr>
      <w:r>
        <w:t xml:space="preserve">Document actual results in Section </w:t>
      </w:r>
      <w:r>
        <w:fldChar w:fldCharType="begin"/>
      </w:r>
      <w:r>
        <w:instrText xml:space="preserve"> REF _Ref112156239 \w \h  \* MERGEFORMAT </w:instrText>
      </w:r>
      <w:r>
        <w:fldChar w:fldCharType="separate"/>
      </w:r>
      <w:r>
        <w:fldChar w:fldCharType="end"/>
      </w:r>
      <w:r w:rsidR="00843684">
        <w:fldChar w:fldCharType="begin"/>
      </w:r>
      <w:r w:rsidR="00843684">
        <w:instrText xml:space="preserve"> REF _Ref117760977 \r \h </w:instrText>
      </w:r>
      <w:r w:rsidR="00843684">
        <w:fldChar w:fldCharType="separate"/>
      </w:r>
      <w:r w:rsidR="00843684">
        <w:t>3.4</w:t>
      </w:r>
      <w:r w:rsidR="00843684">
        <w:fldChar w:fldCharType="end"/>
      </w:r>
      <w:r w:rsidR="00843684">
        <w:t xml:space="preserve"> of this document and include the full logfile in the &lt;doc-ref#&gt;_SVR for the program.</w:t>
      </w:r>
      <w:r>
        <w:t xml:space="preserve"> </w:t>
      </w:r>
    </w:p>
    <w:p w14:paraId="45AA4A47" w14:textId="77777777" w:rsidR="004A551D" w:rsidRPr="004A551D" w:rsidRDefault="004A551D" w:rsidP="004A551D"/>
    <w:p w14:paraId="1E7E1080" w14:textId="5095D713" w:rsidR="00DF5743" w:rsidRDefault="00DF5743" w:rsidP="00DF5743">
      <w:pPr>
        <w:pStyle w:val="Heading2"/>
      </w:pPr>
      <w:bookmarkStart w:id="59" w:name="_Toc124239669"/>
      <w:r>
        <w:t>Sample Design</w:t>
      </w:r>
      <w:bookmarkEnd w:id="59"/>
    </w:p>
    <w:p w14:paraId="59A6E3CB" w14:textId="455B1BF7" w:rsidR="007C3A0A" w:rsidRPr="007C3A0A" w:rsidRDefault="001F6200" w:rsidP="008D29FF">
      <w:r>
        <w:t xml:space="preserve">The engineering team created a sample design from bits and pieces of the early code development for this project. </w:t>
      </w:r>
      <w:r w:rsidR="00EF5486">
        <w:t>The code contain</w:t>
      </w:r>
      <w:r w:rsidR="000F47B2">
        <w:t>ed</w:t>
      </w:r>
      <w:r w:rsidR="00EF5486">
        <w:t xml:space="preserve"> some </w:t>
      </w:r>
      <w:r w:rsidR="000F47B2">
        <w:t xml:space="preserve">good coding style as well as </w:t>
      </w:r>
      <w:r w:rsidR="00EF5486">
        <w:t>intentional standards violations</w:t>
      </w:r>
      <w:r w:rsidR="000F47B2">
        <w:t xml:space="preserve">. </w:t>
      </w:r>
      <w:r w:rsidR="00F32FBF">
        <w:t xml:space="preserve">The violations were noted as expected failures in the test case mapping. </w:t>
      </w:r>
      <w:r w:rsidR="008D29FF">
        <w:t>The design was reviewed along with the TVCP and TVR during the TQ Peer Reviews.</w:t>
      </w:r>
    </w:p>
    <w:p w14:paraId="54E05E85" w14:textId="51689D62" w:rsidR="00B60B11" w:rsidRDefault="00B60B11" w:rsidP="00B60B11">
      <w:pPr>
        <w:pStyle w:val="Heading2"/>
      </w:pPr>
      <w:bookmarkStart w:id="60" w:name="_Ref117760977"/>
      <w:bookmarkStart w:id="61" w:name="_Toc124239670"/>
      <w:r>
        <w:t xml:space="preserve">Tool </w:t>
      </w:r>
      <w:r w:rsidR="00DF5743">
        <w:t>Verification</w:t>
      </w:r>
      <w:r>
        <w:t xml:space="preserve"> Results</w:t>
      </w:r>
      <w:bookmarkEnd w:id="60"/>
      <w:bookmarkEnd w:id="61"/>
    </w:p>
    <w:p w14:paraId="5769493A" w14:textId="6319FA56" w:rsidR="000721EB" w:rsidRDefault="000721EB" w:rsidP="008D29FF">
      <w:r w:rsidRPr="008D29FF">
        <w:t>Th</w:t>
      </w:r>
      <w:r>
        <w:t xml:space="preserve">e Tool Qualification process was run just as described in </w:t>
      </w:r>
      <w:r w:rsidR="002C5BBC">
        <w:t xml:space="preserve">the Planning portion of </w:t>
      </w:r>
      <w:r>
        <w:t>this document</w:t>
      </w:r>
      <w:r w:rsidR="002C5BBC">
        <w:t xml:space="preserve"> (Section </w:t>
      </w:r>
      <w:r w:rsidR="002C5BBC">
        <w:fldChar w:fldCharType="begin"/>
      </w:r>
      <w:r w:rsidR="002C5BBC">
        <w:instrText xml:space="preserve"> REF _Ref117764387 \r \h </w:instrText>
      </w:r>
      <w:r w:rsidR="002C5BBC">
        <w:fldChar w:fldCharType="separate"/>
      </w:r>
      <w:r w:rsidR="002C5BBC">
        <w:t>2.7</w:t>
      </w:r>
      <w:r w:rsidR="002C5BBC">
        <w:fldChar w:fldCharType="end"/>
      </w:r>
      <w:r w:rsidR="002C5BBC">
        <w:t>)</w:t>
      </w:r>
      <w:r>
        <w:t xml:space="preserve">. The </w:t>
      </w:r>
      <w:r w:rsidR="002C5BBC">
        <w:t>designated verification</w:t>
      </w:r>
      <w:r>
        <w:t xml:space="preserve"> engineer ran the tests (</w:t>
      </w:r>
      <w:r>
        <w:rPr>
          <w:rFonts w:ascii="Times New Roman" w:hAnsi="Times New Roman"/>
          <w:i/>
          <w:iCs/>
          <w:color w:val="4472C4"/>
          <w:sz w:val="24"/>
          <w:szCs w:val="24"/>
        </w:rPr>
        <w:t>provide some details here – who, when, where, how</w:t>
      </w:r>
      <w:r>
        <w:t xml:space="preserve">) and verified the results. </w:t>
      </w:r>
    </w:p>
    <w:p w14:paraId="76A5991E" w14:textId="77777777" w:rsidR="002C5BBC" w:rsidRDefault="002C5BBC" w:rsidP="008D29FF"/>
    <w:p w14:paraId="7D2B1646" w14:textId="0545DFAA" w:rsidR="000721EB" w:rsidRPr="001C4F22" w:rsidRDefault="000721EB" w:rsidP="008D29FF">
      <w:r>
        <w:t>The details for the run were captured in the &lt;path&gt;/</w:t>
      </w:r>
      <w:r w:rsidR="00B724ED">
        <w:rPr>
          <w:b/>
          <w:bCs/>
          <w:i/>
          <w:iCs/>
        </w:rPr>
        <w:t>C</w:t>
      </w:r>
      <w:r w:rsidRPr="00F90F7F">
        <w:rPr>
          <w:b/>
          <w:bCs/>
          <w:i/>
          <w:iCs/>
        </w:rPr>
        <w:t>L_test_run.log</w:t>
      </w:r>
      <w:r>
        <w:t xml:space="preserve"> file</w:t>
      </w:r>
      <w:r w:rsidR="002C5BBC">
        <w:t xml:space="preserve"> and are included as an Appendix to &lt;doc-ref#&gt;_SVR</w:t>
      </w:r>
      <w:r>
        <w:t xml:space="preserve">. The test results are captured in summary form in the table below. </w:t>
      </w:r>
    </w:p>
    <w:p w14:paraId="79028452" w14:textId="07D433A7" w:rsidR="000721EB" w:rsidRDefault="000721EB" w:rsidP="000721EB">
      <w:pPr>
        <w:pStyle w:val="Caption"/>
      </w:pPr>
      <w:bookmarkStart w:id="62" w:name="_Toc124239679"/>
      <w:r w:rsidRPr="00730EDD">
        <w:t xml:space="preserve">Table </w:t>
      </w:r>
      <w:fldSimple w:instr=" STYLEREF 1 \s ">
        <w:r w:rsidR="00292799">
          <w:rPr>
            <w:noProof/>
          </w:rPr>
          <w:t>3</w:t>
        </w:r>
      </w:fldSimple>
      <w:r>
        <w:noBreakHyphen/>
      </w:r>
      <w:fldSimple w:instr=" SEQ Table \* ARABIC \s 1 ">
        <w:r w:rsidR="00292799">
          <w:rPr>
            <w:noProof/>
          </w:rPr>
          <w:t>3</w:t>
        </w:r>
      </w:fldSimple>
      <w:r>
        <w:rPr>
          <w:noProof/>
        </w:rPr>
        <w:t>.</w:t>
      </w:r>
      <w:r w:rsidRPr="00730EDD">
        <w:t xml:space="preserve"> </w:t>
      </w:r>
      <w:r w:rsidR="00292799">
        <w:t>Tool Verification</w:t>
      </w:r>
      <w:r>
        <w:t xml:space="preserve"> Results</w:t>
      </w:r>
      <w:bookmarkEnd w:id="62"/>
    </w:p>
    <w:tbl>
      <w:tblPr>
        <w:tblW w:w="94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4039"/>
        <w:gridCol w:w="1286"/>
        <w:gridCol w:w="1286"/>
        <w:gridCol w:w="1286"/>
      </w:tblGrid>
      <w:tr w:rsidR="000721EB" w:rsidRPr="00251ECB" w14:paraId="6C693775" w14:textId="77777777" w:rsidTr="00EF2FF0">
        <w:trPr>
          <w:trHeight w:val="260"/>
        </w:trPr>
        <w:tc>
          <w:tcPr>
            <w:tcW w:w="1566" w:type="dxa"/>
            <w:shd w:val="clear" w:color="000000" w:fill="F2F2F2"/>
          </w:tcPr>
          <w:p w14:paraId="709B3898" w14:textId="77777777" w:rsidR="000721EB" w:rsidRPr="00251ECB" w:rsidRDefault="000721EB" w:rsidP="00EF2FF0">
            <w:pPr>
              <w:widowControl/>
              <w:tabs>
                <w:tab w:val="clear" w:pos="360"/>
              </w:tabs>
              <w:jc w:val="left"/>
              <w:rPr>
                <w:rFonts w:ascii="Arial" w:hAnsi="Arial" w:cs="Arial"/>
                <w:b/>
                <w:bCs/>
                <w:snapToGrid/>
              </w:rPr>
            </w:pPr>
            <w:r>
              <w:rPr>
                <w:rFonts w:ascii="Arial" w:hAnsi="Arial" w:cs="Arial"/>
                <w:b/>
                <w:bCs/>
                <w:snapToGrid/>
              </w:rPr>
              <w:t>Test or C-Lint Rule ID</w:t>
            </w:r>
          </w:p>
        </w:tc>
        <w:tc>
          <w:tcPr>
            <w:tcW w:w="4039" w:type="dxa"/>
            <w:shd w:val="clear" w:color="000000" w:fill="F2F2F2"/>
            <w:hideMark/>
          </w:tcPr>
          <w:p w14:paraId="0DD71456" w14:textId="77777777" w:rsidR="000721EB" w:rsidRPr="00251ECB" w:rsidRDefault="000721EB" w:rsidP="00EF2FF0">
            <w:pPr>
              <w:widowControl/>
              <w:tabs>
                <w:tab w:val="clear" w:pos="360"/>
              </w:tabs>
              <w:jc w:val="left"/>
              <w:rPr>
                <w:rFonts w:ascii="Arial" w:hAnsi="Arial" w:cs="Arial"/>
                <w:b/>
                <w:bCs/>
                <w:snapToGrid/>
              </w:rPr>
            </w:pPr>
            <w:r>
              <w:rPr>
                <w:rFonts w:ascii="Arial" w:hAnsi="Arial" w:cs="Arial"/>
                <w:b/>
                <w:bCs/>
                <w:snapToGrid/>
              </w:rPr>
              <w:t>Test Case Directory/Test Name</w:t>
            </w:r>
          </w:p>
        </w:tc>
        <w:tc>
          <w:tcPr>
            <w:tcW w:w="1286" w:type="dxa"/>
            <w:shd w:val="clear" w:color="000000" w:fill="F2F2F2"/>
          </w:tcPr>
          <w:p w14:paraId="0F33D720" w14:textId="77777777" w:rsidR="000721EB" w:rsidRPr="00251ECB" w:rsidRDefault="000721EB" w:rsidP="00EF2FF0">
            <w:pPr>
              <w:widowControl/>
              <w:tabs>
                <w:tab w:val="clear" w:pos="360"/>
              </w:tabs>
              <w:jc w:val="left"/>
              <w:rPr>
                <w:rFonts w:ascii="Arial" w:hAnsi="Arial" w:cs="Arial"/>
                <w:b/>
                <w:bCs/>
                <w:snapToGrid/>
              </w:rPr>
            </w:pPr>
            <w:r>
              <w:rPr>
                <w:rFonts w:ascii="Arial" w:hAnsi="Arial" w:cs="Arial"/>
                <w:b/>
                <w:bCs/>
                <w:snapToGrid/>
              </w:rPr>
              <w:t>Expected Results</w:t>
            </w:r>
          </w:p>
        </w:tc>
        <w:tc>
          <w:tcPr>
            <w:tcW w:w="1286" w:type="dxa"/>
            <w:shd w:val="clear" w:color="000000" w:fill="F2F2F2"/>
          </w:tcPr>
          <w:p w14:paraId="52D09CB9" w14:textId="77777777" w:rsidR="000721EB" w:rsidRPr="00251ECB" w:rsidRDefault="000721EB" w:rsidP="00EF2FF0">
            <w:pPr>
              <w:widowControl/>
              <w:tabs>
                <w:tab w:val="clear" w:pos="360"/>
              </w:tabs>
              <w:jc w:val="left"/>
              <w:rPr>
                <w:rFonts w:ascii="Arial" w:hAnsi="Arial" w:cs="Arial"/>
                <w:b/>
                <w:bCs/>
                <w:snapToGrid/>
              </w:rPr>
            </w:pPr>
            <w:r>
              <w:rPr>
                <w:rFonts w:ascii="Arial" w:hAnsi="Arial" w:cs="Arial"/>
                <w:b/>
                <w:bCs/>
                <w:snapToGrid/>
              </w:rPr>
              <w:t>Actual Results</w:t>
            </w:r>
          </w:p>
        </w:tc>
        <w:tc>
          <w:tcPr>
            <w:tcW w:w="1286" w:type="dxa"/>
            <w:shd w:val="clear" w:color="000000" w:fill="F2F2F2"/>
          </w:tcPr>
          <w:p w14:paraId="28194498" w14:textId="77777777" w:rsidR="000721EB" w:rsidRPr="00251ECB" w:rsidRDefault="000721EB" w:rsidP="00EF2FF0">
            <w:pPr>
              <w:widowControl/>
              <w:tabs>
                <w:tab w:val="clear" w:pos="360"/>
              </w:tabs>
              <w:jc w:val="left"/>
              <w:rPr>
                <w:rFonts w:ascii="Arial" w:hAnsi="Arial" w:cs="Arial"/>
                <w:b/>
                <w:bCs/>
                <w:snapToGrid/>
              </w:rPr>
            </w:pPr>
            <w:r>
              <w:rPr>
                <w:rFonts w:ascii="Arial" w:hAnsi="Arial" w:cs="Arial"/>
                <w:b/>
                <w:bCs/>
                <w:snapToGrid/>
              </w:rPr>
              <w:t>Manually Verified</w:t>
            </w:r>
          </w:p>
        </w:tc>
      </w:tr>
      <w:tr w:rsidR="000721EB" w:rsidRPr="00251ECB" w14:paraId="13D0A4D0" w14:textId="77777777" w:rsidTr="00EF2FF0">
        <w:trPr>
          <w:trHeight w:val="290"/>
        </w:trPr>
        <w:tc>
          <w:tcPr>
            <w:tcW w:w="1566" w:type="dxa"/>
          </w:tcPr>
          <w:p w14:paraId="1B818535" w14:textId="77777777" w:rsidR="000721EB" w:rsidRPr="00E03316" w:rsidRDefault="000721EB" w:rsidP="00EF2FF0">
            <w:pPr>
              <w:widowControl/>
              <w:tabs>
                <w:tab w:val="clear" w:pos="360"/>
              </w:tabs>
              <w:jc w:val="left"/>
              <w:rPr>
                <w:rFonts w:ascii="Arial" w:hAnsi="Arial" w:cs="Arial"/>
                <w:snapToGrid/>
              </w:rPr>
            </w:pPr>
            <w:r>
              <w:rPr>
                <w:rFonts w:ascii="Arial" w:hAnsi="Arial" w:cs="Arial"/>
                <w:snapToGrid/>
              </w:rPr>
              <w:t>Tool Install</w:t>
            </w:r>
          </w:p>
        </w:tc>
        <w:tc>
          <w:tcPr>
            <w:tcW w:w="4039" w:type="dxa"/>
            <w:shd w:val="clear" w:color="auto" w:fill="auto"/>
            <w:hideMark/>
          </w:tcPr>
          <w:p w14:paraId="52E005EA" w14:textId="367004B9" w:rsidR="000721EB" w:rsidRDefault="000721EB"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292799">
              <w:rPr>
                <w:rFonts w:ascii="Calibri" w:hAnsi="Calibri" w:cs="Calibri"/>
                <w:color w:val="000000"/>
                <w:sz w:val="22"/>
                <w:szCs w:val="22"/>
              </w:rPr>
              <w:t>CL</w:t>
            </w:r>
            <w:r>
              <w:rPr>
                <w:rFonts w:ascii="Calibri" w:hAnsi="Calibri" w:cs="Calibri"/>
                <w:color w:val="000000"/>
                <w:sz w:val="22"/>
                <w:szCs w:val="22"/>
              </w:rPr>
              <w:t>_Tests/&lt;test_name&gt;</w:t>
            </w:r>
          </w:p>
          <w:p w14:paraId="774FBCAB" w14:textId="77777777" w:rsidR="000721EB" w:rsidRPr="00251ECB" w:rsidRDefault="000721EB" w:rsidP="00EF2FF0">
            <w:pPr>
              <w:widowControl/>
              <w:tabs>
                <w:tab w:val="clear" w:pos="360"/>
              </w:tabs>
              <w:jc w:val="left"/>
              <w:rPr>
                <w:rFonts w:ascii="Arial" w:hAnsi="Arial" w:cs="Arial"/>
                <w:snapToGrid/>
              </w:rPr>
            </w:pPr>
          </w:p>
        </w:tc>
        <w:tc>
          <w:tcPr>
            <w:tcW w:w="1286" w:type="dxa"/>
          </w:tcPr>
          <w:p w14:paraId="4905E415"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Pass</w:t>
            </w:r>
          </w:p>
        </w:tc>
        <w:tc>
          <w:tcPr>
            <w:tcW w:w="1286" w:type="dxa"/>
          </w:tcPr>
          <w:p w14:paraId="020BCC21"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Pass</w:t>
            </w:r>
          </w:p>
        </w:tc>
        <w:tc>
          <w:tcPr>
            <w:tcW w:w="1286" w:type="dxa"/>
          </w:tcPr>
          <w:p w14:paraId="19A2C0F1"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X</w:t>
            </w:r>
          </w:p>
        </w:tc>
      </w:tr>
      <w:tr w:rsidR="000721EB" w:rsidRPr="00251ECB" w14:paraId="7EA64F4C" w14:textId="77777777" w:rsidTr="00EF2FF0">
        <w:trPr>
          <w:trHeight w:val="500"/>
        </w:trPr>
        <w:tc>
          <w:tcPr>
            <w:tcW w:w="1566" w:type="dxa"/>
          </w:tcPr>
          <w:p w14:paraId="464F8013" w14:textId="7A34C75B" w:rsidR="000721EB" w:rsidRPr="0015481C" w:rsidRDefault="00292799" w:rsidP="00EF2FF0">
            <w:pPr>
              <w:widowControl/>
              <w:tabs>
                <w:tab w:val="clear" w:pos="360"/>
              </w:tabs>
              <w:jc w:val="left"/>
              <w:rPr>
                <w:rFonts w:ascii="Arial" w:hAnsi="Arial" w:cs="Arial"/>
                <w:b/>
                <w:bCs/>
                <w:snapToGrid/>
              </w:rPr>
            </w:pPr>
            <w:r>
              <w:rPr>
                <w:rFonts w:ascii="Arial" w:hAnsi="Arial" w:cs="Arial"/>
                <w:snapToGrid/>
              </w:rPr>
              <w:t>CL</w:t>
            </w:r>
            <w:r w:rsidR="000721EB" w:rsidRPr="00E03316">
              <w:rPr>
                <w:rFonts w:ascii="Arial" w:hAnsi="Arial" w:cs="Arial"/>
                <w:snapToGrid/>
              </w:rPr>
              <w:t>-</w:t>
            </w:r>
            <w:r w:rsidR="0098591C">
              <w:rPr>
                <w:rFonts w:ascii="Arial" w:hAnsi="Arial" w:cs="Arial"/>
                <w:snapToGrid/>
              </w:rPr>
              <w:t>0021</w:t>
            </w:r>
          </w:p>
        </w:tc>
        <w:tc>
          <w:tcPr>
            <w:tcW w:w="4039" w:type="dxa"/>
            <w:shd w:val="clear" w:color="auto" w:fill="auto"/>
            <w:hideMark/>
          </w:tcPr>
          <w:p w14:paraId="72F141CD" w14:textId="2DCD6AED" w:rsidR="000721EB" w:rsidRDefault="000721EB"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292799">
              <w:rPr>
                <w:rFonts w:ascii="Calibri" w:hAnsi="Calibri" w:cs="Calibri"/>
                <w:color w:val="000000"/>
                <w:sz w:val="22"/>
                <w:szCs w:val="22"/>
              </w:rPr>
              <w:t>CL</w:t>
            </w:r>
            <w:r>
              <w:rPr>
                <w:rFonts w:ascii="Calibri" w:hAnsi="Calibri" w:cs="Calibri"/>
                <w:color w:val="000000"/>
                <w:sz w:val="22"/>
                <w:szCs w:val="22"/>
              </w:rPr>
              <w:t>_Tests/&lt;test_name&gt;</w:t>
            </w:r>
          </w:p>
          <w:p w14:paraId="2C763AB4" w14:textId="77777777" w:rsidR="000721EB" w:rsidRPr="00251ECB" w:rsidRDefault="000721EB" w:rsidP="00EF2FF0">
            <w:pPr>
              <w:widowControl/>
              <w:tabs>
                <w:tab w:val="clear" w:pos="360"/>
              </w:tabs>
              <w:jc w:val="left"/>
              <w:rPr>
                <w:rFonts w:ascii="Arial" w:hAnsi="Arial" w:cs="Arial"/>
                <w:snapToGrid/>
              </w:rPr>
            </w:pPr>
          </w:p>
        </w:tc>
        <w:tc>
          <w:tcPr>
            <w:tcW w:w="1286" w:type="dxa"/>
          </w:tcPr>
          <w:p w14:paraId="4EB6CE27"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Pass</w:t>
            </w:r>
          </w:p>
        </w:tc>
        <w:tc>
          <w:tcPr>
            <w:tcW w:w="1286" w:type="dxa"/>
          </w:tcPr>
          <w:p w14:paraId="560F81F0"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Pass</w:t>
            </w:r>
          </w:p>
        </w:tc>
        <w:tc>
          <w:tcPr>
            <w:tcW w:w="1286" w:type="dxa"/>
          </w:tcPr>
          <w:p w14:paraId="2BF8B0E0"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X</w:t>
            </w:r>
          </w:p>
        </w:tc>
      </w:tr>
      <w:tr w:rsidR="000721EB" w:rsidRPr="00251ECB" w14:paraId="162EC7D1" w14:textId="77777777" w:rsidTr="00EF2FF0">
        <w:trPr>
          <w:trHeight w:val="500"/>
        </w:trPr>
        <w:tc>
          <w:tcPr>
            <w:tcW w:w="1566" w:type="dxa"/>
          </w:tcPr>
          <w:p w14:paraId="4D3D1337" w14:textId="1F98E095" w:rsidR="000721EB" w:rsidRPr="00E03316" w:rsidRDefault="00292799" w:rsidP="00EF2FF0">
            <w:pPr>
              <w:widowControl/>
              <w:tabs>
                <w:tab w:val="clear" w:pos="360"/>
              </w:tabs>
              <w:jc w:val="left"/>
              <w:rPr>
                <w:rFonts w:ascii="Arial" w:hAnsi="Arial" w:cs="Arial"/>
                <w:snapToGrid/>
              </w:rPr>
            </w:pPr>
            <w:r>
              <w:rPr>
                <w:rFonts w:ascii="Arial" w:hAnsi="Arial" w:cs="Arial"/>
                <w:snapToGrid/>
              </w:rPr>
              <w:t>CL</w:t>
            </w:r>
            <w:r w:rsidR="000721EB" w:rsidRPr="00E03316">
              <w:rPr>
                <w:rFonts w:ascii="Arial" w:hAnsi="Arial" w:cs="Arial"/>
                <w:snapToGrid/>
              </w:rPr>
              <w:t>-</w:t>
            </w:r>
            <w:r w:rsidR="0098591C">
              <w:rPr>
                <w:rFonts w:ascii="Arial" w:hAnsi="Arial" w:cs="Arial"/>
                <w:snapToGrid/>
              </w:rPr>
              <w:t>0025</w:t>
            </w:r>
          </w:p>
        </w:tc>
        <w:tc>
          <w:tcPr>
            <w:tcW w:w="4039" w:type="dxa"/>
            <w:shd w:val="clear" w:color="auto" w:fill="auto"/>
          </w:tcPr>
          <w:p w14:paraId="3B170184" w14:textId="20B7FBAD" w:rsidR="000721EB" w:rsidRDefault="000721EB" w:rsidP="00EF2FF0">
            <w:pPr>
              <w:widowControl/>
              <w:tabs>
                <w:tab w:val="clear" w:pos="360"/>
              </w:tabs>
              <w:jc w:val="left"/>
              <w:rPr>
                <w:rFonts w:ascii="Calibri" w:hAnsi="Calibri" w:cs="Calibri"/>
                <w:snapToGrid/>
                <w:color w:val="000000"/>
                <w:sz w:val="22"/>
                <w:szCs w:val="22"/>
              </w:rPr>
            </w:pPr>
            <w:r>
              <w:rPr>
                <w:rFonts w:ascii="Calibri" w:hAnsi="Calibri" w:cs="Calibri"/>
                <w:color w:val="000000"/>
                <w:sz w:val="22"/>
                <w:szCs w:val="22"/>
              </w:rPr>
              <w:t>&lt;path&gt;/</w:t>
            </w:r>
            <w:r w:rsidR="00292799">
              <w:rPr>
                <w:rFonts w:ascii="Calibri" w:hAnsi="Calibri" w:cs="Calibri"/>
                <w:color w:val="000000"/>
                <w:sz w:val="22"/>
                <w:szCs w:val="22"/>
              </w:rPr>
              <w:t>CL</w:t>
            </w:r>
            <w:r>
              <w:rPr>
                <w:rFonts w:ascii="Calibri" w:hAnsi="Calibri" w:cs="Calibri"/>
                <w:color w:val="000000"/>
                <w:sz w:val="22"/>
                <w:szCs w:val="22"/>
              </w:rPr>
              <w:t>_Tests/&lt;test_name&gt;</w:t>
            </w:r>
          </w:p>
          <w:p w14:paraId="7CA20B4D" w14:textId="77777777" w:rsidR="000721EB" w:rsidRDefault="000721EB" w:rsidP="00EF2FF0">
            <w:pPr>
              <w:widowControl/>
              <w:tabs>
                <w:tab w:val="clear" w:pos="360"/>
              </w:tabs>
              <w:jc w:val="left"/>
              <w:rPr>
                <w:rFonts w:ascii="Calibri" w:hAnsi="Calibri" w:cs="Calibri"/>
                <w:color w:val="000000"/>
                <w:sz w:val="22"/>
                <w:szCs w:val="22"/>
              </w:rPr>
            </w:pPr>
          </w:p>
        </w:tc>
        <w:tc>
          <w:tcPr>
            <w:tcW w:w="1286" w:type="dxa"/>
          </w:tcPr>
          <w:p w14:paraId="6F988DD1" w14:textId="77777777" w:rsidR="000721EB" w:rsidRDefault="000721EB" w:rsidP="00EF2FF0">
            <w:pPr>
              <w:widowControl/>
              <w:tabs>
                <w:tab w:val="clear" w:pos="360"/>
              </w:tabs>
              <w:jc w:val="left"/>
              <w:rPr>
                <w:rFonts w:ascii="Arial" w:hAnsi="Arial" w:cs="Arial"/>
                <w:snapToGrid/>
              </w:rPr>
            </w:pPr>
            <w:r>
              <w:rPr>
                <w:rFonts w:ascii="Arial" w:hAnsi="Arial" w:cs="Arial"/>
                <w:snapToGrid/>
              </w:rPr>
              <w:t>Fail</w:t>
            </w:r>
          </w:p>
        </w:tc>
        <w:tc>
          <w:tcPr>
            <w:tcW w:w="1286" w:type="dxa"/>
          </w:tcPr>
          <w:p w14:paraId="4A858D13"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Fail</w:t>
            </w:r>
          </w:p>
        </w:tc>
        <w:tc>
          <w:tcPr>
            <w:tcW w:w="1286" w:type="dxa"/>
          </w:tcPr>
          <w:p w14:paraId="0081FF60" w14:textId="77777777" w:rsidR="000721EB" w:rsidRPr="00251ECB" w:rsidRDefault="000721EB" w:rsidP="00EF2FF0">
            <w:pPr>
              <w:widowControl/>
              <w:tabs>
                <w:tab w:val="clear" w:pos="360"/>
              </w:tabs>
              <w:jc w:val="left"/>
              <w:rPr>
                <w:rFonts w:ascii="Arial" w:hAnsi="Arial" w:cs="Arial"/>
                <w:snapToGrid/>
              </w:rPr>
            </w:pPr>
            <w:r>
              <w:rPr>
                <w:rFonts w:ascii="Arial" w:hAnsi="Arial" w:cs="Arial"/>
                <w:snapToGrid/>
              </w:rPr>
              <w:t>X</w:t>
            </w:r>
          </w:p>
        </w:tc>
      </w:tr>
      <w:tr w:rsidR="000721EB" w:rsidRPr="00251ECB" w14:paraId="3A3DE1F9" w14:textId="77777777" w:rsidTr="00EF2FF0">
        <w:trPr>
          <w:trHeight w:val="500"/>
        </w:trPr>
        <w:tc>
          <w:tcPr>
            <w:tcW w:w="1566" w:type="dxa"/>
          </w:tcPr>
          <w:p w14:paraId="1BB44A69" w14:textId="77777777" w:rsidR="000721EB" w:rsidRPr="0015481C" w:rsidRDefault="000721EB" w:rsidP="00EF2FF0">
            <w:pPr>
              <w:widowControl/>
              <w:tabs>
                <w:tab w:val="clear" w:pos="360"/>
              </w:tabs>
              <w:jc w:val="left"/>
              <w:rPr>
                <w:rFonts w:ascii="Arial" w:hAnsi="Arial" w:cs="Arial"/>
                <w:b/>
                <w:bCs/>
                <w:snapToGrid/>
              </w:rPr>
            </w:pPr>
            <w:r>
              <w:rPr>
                <w:rFonts w:ascii="Arial" w:hAnsi="Arial" w:cs="Arial"/>
                <w:b/>
                <w:bCs/>
                <w:snapToGrid/>
              </w:rPr>
              <w:lastRenderedPageBreak/>
              <w:t>…</w:t>
            </w:r>
          </w:p>
        </w:tc>
        <w:tc>
          <w:tcPr>
            <w:tcW w:w="4039" w:type="dxa"/>
            <w:shd w:val="clear" w:color="auto" w:fill="auto"/>
            <w:hideMark/>
          </w:tcPr>
          <w:p w14:paraId="6E9766EF" w14:textId="77777777" w:rsidR="000721EB" w:rsidRPr="00251ECB" w:rsidRDefault="000721EB" w:rsidP="00EF2FF0">
            <w:pPr>
              <w:widowControl/>
              <w:tabs>
                <w:tab w:val="clear" w:pos="360"/>
              </w:tabs>
              <w:jc w:val="left"/>
              <w:rPr>
                <w:rFonts w:ascii="Arial" w:hAnsi="Arial" w:cs="Arial"/>
                <w:snapToGrid/>
              </w:rPr>
            </w:pPr>
          </w:p>
        </w:tc>
        <w:tc>
          <w:tcPr>
            <w:tcW w:w="1286" w:type="dxa"/>
          </w:tcPr>
          <w:p w14:paraId="4154DDA4" w14:textId="77777777" w:rsidR="000721EB" w:rsidRPr="00251ECB" w:rsidRDefault="000721EB" w:rsidP="00EF2FF0">
            <w:pPr>
              <w:widowControl/>
              <w:tabs>
                <w:tab w:val="clear" w:pos="360"/>
              </w:tabs>
              <w:jc w:val="left"/>
              <w:rPr>
                <w:rFonts w:ascii="Arial" w:hAnsi="Arial" w:cs="Arial"/>
                <w:snapToGrid/>
              </w:rPr>
            </w:pPr>
          </w:p>
        </w:tc>
        <w:tc>
          <w:tcPr>
            <w:tcW w:w="1286" w:type="dxa"/>
          </w:tcPr>
          <w:p w14:paraId="6FC7B3B8" w14:textId="77777777" w:rsidR="000721EB" w:rsidRPr="00251ECB" w:rsidRDefault="000721EB" w:rsidP="00EF2FF0">
            <w:pPr>
              <w:widowControl/>
              <w:tabs>
                <w:tab w:val="clear" w:pos="360"/>
              </w:tabs>
              <w:jc w:val="left"/>
              <w:rPr>
                <w:rFonts w:ascii="Arial" w:hAnsi="Arial" w:cs="Arial"/>
                <w:snapToGrid/>
              </w:rPr>
            </w:pPr>
          </w:p>
        </w:tc>
        <w:tc>
          <w:tcPr>
            <w:tcW w:w="1286" w:type="dxa"/>
          </w:tcPr>
          <w:p w14:paraId="5B467D33" w14:textId="77777777" w:rsidR="000721EB" w:rsidRPr="00251ECB" w:rsidRDefault="000721EB" w:rsidP="00EF2FF0">
            <w:pPr>
              <w:widowControl/>
              <w:tabs>
                <w:tab w:val="clear" w:pos="360"/>
              </w:tabs>
              <w:jc w:val="left"/>
              <w:rPr>
                <w:rFonts w:ascii="Arial" w:hAnsi="Arial" w:cs="Arial"/>
                <w:snapToGrid/>
              </w:rPr>
            </w:pPr>
          </w:p>
        </w:tc>
      </w:tr>
    </w:tbl>
    <w:p w14:paraId="356AA5D9" w14:textId="77242DA3" w:rsidR="000721EB" w:rsidRDefault="000721EB" w:rsidP="000721EB"/>
    <w:p w14:paraId="41F7C36C" w14:textId="4341FF50" w:rsidR="00843AA3" w:rsidRPr="000721EB" w:rsidRDefault="00843AA3" w:rsidP="00843AA3">
      <w:pPr>
        <w:pStyle w:val="Text"/>
      </w:pPr>
      <w:r>
        <w:t>There were no unexpected results and therefore no issues to justify. The tool performed as expected.</w:t>
      </w:r>
    </w:p>
    <w:p w14:paraId="76542362" w14:textId="21E91C36" w:rsidR="00F80C12" w:rsidRDefault="00F80C12" w:rsidP="00F80C12">
      <w:pPr>
        <w:pStyle w:val="Heading2"/>
      </w:pPr>
      <w:bookmarkStart w:id="63" w:name="_Ref117763203"/>
      <w:bookmarkStart w:id="64" w:name="_Toc124239671"/>
      <w:r>
        <w:t>Tool Errata</w:t>
      </w:r>
      <w:bookmarkEnd w:id="50"/>
      <w:bookmarkEnd w:id="63"/>
      <w:bookmarkEnd w:id="64"/>
    </w:p>
    <w:p w14:paraId="14DE6DDA" w14:textId="77777777" w:rsidR="00F80C12" w:rsidRPr="00C06D6C" w:rsidRDefault="00F80C12" w:rsidP="00F80C12">
      <w:pPr>
        <w:pStyle w:val="Comment"/>
      </w:pPr>
      <w:r>
        <w:t>Note that you need to verify this prior to running Tool Qualification for credit.</w:t>
      </w:r>
    </w:p>
    <w:p w14:paraId="3428F26D" w14:textId="4D490DEF" w:rsidR="00F80C12" w:rsidRDefault="0023076F" w:rsidP="00F80C12">
      <w:r>
        <w:t xml:space="preserve">Tool errata was requested from the developer (ACME) </w:t>
      </w:r>
      <w:r w:rsidR="00BC0DF1">
        <w:t xml:space="preserve">on 10/22/22, prior to the start of formal usage of the tool. It was confirmed that </w:t>
      </w:r>
      <w:r w:rsidR="00A74DBE">
        <w:t xml:space="preserve">the version 10.4.c has </w:t>
      </w:r>
      <w:r w:rsidR="00BC0DF1">
        <w:t>n</w:t>
      </w:r>
      <w:r w:rsidR="00F80C12">
        <w:t>o known defects against the</w:t>
      </w:r>
      <w:r w:rsidR="00AB5F08">
        <w:t xml:space="preserve"> </w:t>
      </w:r>
      <w:r w:rsidR="00A74DBE">
        <w:t xml:space="preserve">features involving verification of the </w:t>
      </w:r>
      <w:r w:rsidR="00AB5F08">
        <w:t>C coding standards</w:t>
      </w:r>
      <w:r w:rsidR="00F80C12">
        <w:t xml:space="preserve"> to be used in this program. </w:t>
      </w:r>
    </w:p>
    <w:p w14:paraId="06A85ECC" w14:textId="64D784C8" w:rsidR="009028E3" w:rsidRDefault="009028E3" w:rsidP="009028E3">
      <w:pPr>
        <w:pStyle w:val="Heading2"/>
      </w:pPr>
      <w:bookmarkStart w:id="65" w:name="_Toc124239672"/>
      <w:r>
        <w:t>Tool and Tool Environment Configuration Index</w:t>
      </w:r>
      <w:bookmarkEnd w:id="65"/>
    </w:p>
    <w:p w14:paraId="3B0DDACD" w14:textId="0907248F" w:rsidR="00292799" w:rsidRPr="00292799" w:rsidRDefault="00292799" w:rsidP="00292799">
      <w:pPr>
        <w:pStyle w:val="Comment"/>
      </w:pPr>
      <w:r>
        <w:t>Note that for TCL 1-4, you may want to create separate documents for the TCI and TECI.</w:t>
      </w:r>
    </w:p>
    <w:p w14:paraId="6532C12B" w14:textId="5A4F449D" w:rsidR="009028E3" w:rsidRPr="009028E3" w:rsidRDefault="009028E3" w:rsidP="009028E3">
      <w:r>
        <w:t xml:space="preserve">This </w:t>
      </w:r>
      <w:r w:rsidR="00292799">
        <w:t xml:space="preserve">information </w:t>
      </w:r>
      <w:r>
        <w:t>is included in the &lt;doc-ref#&gt;_SECI.</w:t>
      </w:r>
    </w:p>
    <w:p w14:paraId="09990AD7" w14:textId="77777777" w:rsidR="00E01DA1" w:rsidRPr="00E01DA1" w:rsidRDefault="00E01DA1" w:rsidP="00E01DA1">
      <w:pPr>
        <w:pStyle w:val="Text"/>
      </w:pPr>
    </w:p>
    <w:p w14:paraId="3CA57618" w14:textId="7FDB5025" w:rsidR="00262CB8" w:rsidRDefault="004309FB" w:rsidP="000144DA">
      <w:pPr>
        <w:pStyle w:val="Heading1"/>
      </w:pPr>
      <w:bookmarkStart w:id="66" w:name="_Ref117765881"/>
      <w:bookmarkStart w:id="67" w:name="_Toc124239673"/>
      <w:r>
        <w:lastRenderedPageBreak/>
        <w:t xml:space="preserve">TOOL </w:t>
      </w:r>
      <w:bookmarkStart w:id="68" w:name="_Ref112156452"/>
      <w:r w:rsidR="00EA4029">
        <w:t>ACCOMPLISHMENT</w:t>
      </w:r>
      <w:r w:rsidR="00F47548">
        <w:t xml:space="preserve"> SUMMARY</w:t>
      </w:r>
      <w:bookmarkEnd w:id="66"/>
      <w:bookmarkEnd w:id="67"/>
    </w:p>
    <w:p w14:paraId="02BCBA01" w14:textId="2E9792E5" w:rsidR="00F47548" w:rsidRDefault="00F47548" w:rsidP="009B1CAA">
      <w:pPr>
        <w:pStyle w:val="Comment"/>
      </w:pPr>
      <w:r>
        <w:t>Note that for T</w:t>
      </w:r>
      <w:r w:rsidR="00292799">
        <w:t>CL</w:t>
      </w:r>
      <w:r>
        <w:t>-5, this information is usually a section in the SAS. For T</w:t>
      </w:r>
      <w:r w:rsidR="00292799">
        <w:t>CL</w:t>
      </w:r>
      <w:r>
        <w:t xml:space="preserve">-1 to 4, </w:t>
      </w:r>
      <w:r w:rsidR="009B1CAA">
        <w:t>this is typically captured in a separate Tool Accomplishment Summary (TAS) document.</w:t>
      </w:r>
    </w:p>
    <w:bookmarkEnd w:id="68"/>
    <w:p w14:paraId="6ADE0315" w14:textId="50DA0ABE" w:rsidR="000721EB" w:rsidRPr="00D3765B" w:rsidRDefault="000721EB" w:rsidP="000721EB">
      <w:pPr>
        <w:rPr>
          <w:rFonts w:ascii="Times New Roman" w:hAnsi="Times New Roman"/>
          <w:i/>
          <w:iCs/>
          <w:color w:val="0070C0"/>
          <w:sz w:val="24"/>
          <w:szCs w:val="24"/>
        </w:rPr>
      </w:pPr>
      <w:r w:rsidRPr="00D3765B">
        <w:rPr>
          <w:rFonts w:ascii="Times New Roman" w:hAnsi="Times New Roman"/>
          <w:i/>
          <w:iCs/>
          <w:color w:val="0070C0"/>
          <w:sz w:val="24"/>
          <w:szCs w:val="24"/>
        </w:rPr>
        <w:t>Here you’ll include a high-level s</w:t>
      </w:r>
      <w:r>
        <w:rPr>
          <w:rFonts w:ascii="Times New Roman" w:hAnsi="Times New Roman"/>
          <w:i/>
          <w:iCs/>
          <w:color w:val="0070C0"/>
          <w:sz w:val="24"/>
          <w:szCs w:val="24"/>
        </w:rPr>
        <w:t>tatement</w:t>
      </w:r>
      <w:r w:rsidRPr="00D3765B">
        <w:rPr>
          <w:rFonts w:ascii="Times New Roman" w:hAnsi="Times New Roman"/>
          <w:i/>
          <w:iCs/>
          <w:color w:val="0070C0"/>
          <w:sz w:val="24"/>
          <w:szCs w:val="24"/>
        </w:rPr>
        <w:t xml:space="preserve"> of how/why the </w:t>
      </w:r>
      <w:r>
        <w:rPr>
          <w:rFonts w:ascii="Times New Roman" w:hAnsi="Times New Roman"/>
          <w:i/>
          <w:iCs/>
          <w:color w:val="0070C0"/>
          <w:sz w:val="24"/>
          <w:szCs w:val="24"/>
        </w:rPr>
        <w:t>tool qualification process performed</w:t>
      </w:r>
      <w:r w:rsidRPr="00D3765B">
        <w:rPr>
          <w:rFonts w:ascii="Times New Roman" w:hAnsi="Times New Roman"/>
          <w:i/>
          <w:iCs/>
          <w:color w:val="0070C0"/>
          <w:sz w:val="24"/>
          <w:szCs w:val="24"/>
        </w:rPr>
        <w:t xml:space="preserve"> complies with DO-</w:t>
      </w:r>
      <w:r w:rsidR="00EC10DD">
        <w:rPr>
          <w:rFonts w:ascii="Times New Roman" w:hAnsi="Times New Roman"/>
          <w:i/>
          <w:iCs/>
          <w:color w:val="0070C0"/>
          <w:sz w:val="24"/>
          <w:szCs w:val="24"/>
        </w:rPr>
        <w:t>178C/DO-330</w:t>
      </w:r>
      <w:r>
        <w:rPr>
          <w:rFonts w:ascii="Times New Roman" w:hAnsi="Times New Roman"/>
          <w:i/>
          <w:iCs/>
          <w:color w:val="0070C0"/>
          <w:sz w:val="24"/>
          <w:szCs w:val="24"/>
        </w:rPr>
        <w:t>, the results</w:t>
      </w:r>
      <w:r w:rsidR="00083C48">
        <w:rPr>
          <w:rFonts w:ascii="Times New Roman" w:hAnsi="Times New Roman"/>
          <w:i/>
          <w:iCs/>
          <w:color w:val="0070C0"/>
          <w:sz w:val="24"/>
          <w:szCs w:val="24"/>
        </w:rPr>
        <w:t>,</w:t>
      </w:r>
      <w:r>
        <w:rPr>
          <w:rFonts w:ascii="Times New Roman" w:hAnsi="Times New Roman"/>
          <w:i/>
          <w:iCs/>
          <w:color w:val="0070C0"/>
          <w:sz w:val="24"/>
          <w:szCs w:val="24"/>
        </w:rPr>
        <w:t xml:space="preserve"> and that the tool is now qualified</w:t>
      </w:r>
      <w:r w:rsidRPr="00D3765B">
        <w:rPr>
          <w:rFonts w:ascii="Times New Roman" w:hAnsi="Times New Roman"/>
          <w:i/>
          <w:iCs/>
          <w:color w:val="0070C0"/>
          <w:sz w:val="24"/>
          <w:szCs w:val="24"/>
        </w:rPr>
        <w:t>.</w:t>
      </w:r>
    </w:p>
    <w:p w14:paraId="622935F0" w14:textId="2BAE623C" w:rsidR="000721EB" w:rsidRDefault="000721EB" w:rsidP="000721EB">
      <w:pPr>
        <w:pStyle w:val="Text"/>
      </w:pPr>
      <w:r w:rsidRPr="009F0CCC">
        <w:t xml:space="preserve">This document summarizes the </w:t>
      </w:r>
      <w:r>
        <w:t xml:space="preserve">plan, process, data, and results for Tool Qualification of the C-Lint tool. The document has </w:t>
      </w:r>
      <w:r w:rsidRPr="009F0CCC">
        <w:t>been prepared in accordance with RTCA/</w:t>
      </w:r>
      <w:r w:rsidR="00CE2E53">
        <w:t>DO-178C</w:t>
      </w:r>
      <w:r>
        <w:t xml:space="preserve"> Section 11.4, with considerations for compliance to RTCA/DO-330 as well</w:t>
      </w:r>
      <w:r w:rsidRPr="009F0CCC">
        <w:t xml:space="preserve">.  </w:t>
      </w:r>
    </w:p>
    <w:p w14:paraId="62071506" w14:textId="504BCD6B" w:rsidR="000721EB" w:rsidRDefault="000721EB" w:rsidP="000721EB">
      <w:pPr>
        <w:pStyle w:val="Text"/>
      </w:pPr>
      <w:r>
        <w:t>The approach presented earlier in this document is compliant with DO-</w:t>
      </w:r>
      <w:r w:rsidR="00615DFD">
        <w:t>178C</w:t>
      </w:r>
      <w:r>
        <w:t xml:space="preserve"> and DO-330, and </w:t>
      </w:r>
      <w:r w:rsidR="002E6665">
        <w:t xml:space="preserve">it </w:t>
      </w:r>
      <w:r>
        <w:t xml:space="preserve">adheres to the tool usage as defined </w:t>
      </w:r>
      <w:r w:rsidRPr="009F0CCC">
        <w:t xml:space="preserve">in the </w:t>
      </w:r>
      <w:r w:rsidR="00615DFD">
        <w:t>soft</w:t>
      </w:r>
      <w:r w:rsidRPr="009F0CCC">
        <w:t>ware plans.</w:t>
      </w:r>
    </w:p>
    <w:p w14:paraId="44BE630B" w14:textId="77777777" w:rsidR="000721EB" w:rsidRPr="009F0CCC" w:rsidRDefault="000721EB" w:rsidP="000721EB">
      <w:pPr>
        <w:pStyle w:val="Text"/>
      </w:pPr>
      <w:r>
        <w:t xml:space="preserve">The steps were performed as documented, and the results captured and reviewed. The results indicate the tool performs its TOR as expected. </w:t>
      </w:r>
    </w:p>
    <w:p w14:paraId="56EA6AFF" w14:textId="3F9F39AD" w:rsidR="000721EB" w:rsidRDefault="000721EB" w:rsidP="000721EB">
      <w:pPr>
        <w:pStyle w:val="Text"/>
      </w:pPr>
      <w:r>
        <w:t>No additional considerations were required in this tool qualification.</w:t>
      </w:r>
    </w:p>
    <w:p w14:paraId="5A748966" w14:textId="4E9F8EC4" w:rsidR="00615DFD" w:rsidRDefault="00615DFD" w:rsidP="000721EB">
      <w:pPr>
        <w:pStyle w:val="Text"/>
      </w:pPr>
      <w:r>
        <w:t>No concerns were found from reviewing the tool errata.</w:t>
      </w:r>
    </w:p>
    <w:p w14:paraId="7A1795D8" w14:textId="7B62F224" w:rsidR="000721EB" w:rsidRPr="009F0CCC" w:rsidRDefault="00615DFD" w:rsidP="000721EB">
      <w:pPr>
        <w:pStyle w:val="Text"/>
      </w:pPr>
      <w:r>
        <w:t xml:space="preserve">The entire document has been made available to the Certification Authority. </w:t>
      </w:r>
      <w:r w:rsidR="000721EB">
        <w:t>The Certification Liaison reviewed th</w:t>
      </w:r>
      <w:r>
        <w:t>e planning portion of this document</w:t>
      </w:r>
      <w:r w:rsidR="000721EB">
        <w:t xml:space="preserve"> as part of the SOI-1 (Plan) and </w:t>
      </w:r>
      <w:r w:rsidR="0023076F">
        <w:t xml:space="preserve">the remainder of it in </w:t>
      </w:r>
      <w:r w:rsidR="000721EB">
        <w:t>SOI-3a (Results) reviews. There were no findings.</w:t>
      </w:r>
    </w:p>
    <w:p w14:paraId="75DC7E2B" w14:textId="77777777" w:rsidR="000721EB" w:rsidRPr="009F0CCC" w:rsidRDefault="000721EB" w:rsidP="000721EB">
      <w:pPr>
        <w:pStyle w:val="Text"/>
      </w:pPr>
      <w:r>
        <w:t xml:space="preserve">Therefore, the C-Lint tool is considered </w:t>
      </w:r>
      <w:r w:rsidRPr="0023076F">
        <w:rPr>
          <w:u w:val="single"/>
        </w:rPr>
        <w:t>Qualified</w:t>
      </w:r>
      <w:r>
        <w:t xml:space="preserve"> in the context of this program.</w:t>
      </w:r>
    </w:p>
    <w:p w14:paraId="04260042" w14:textId="77777777" w:rsidR="000743BB" w:rsidRDefault="000743BB" w:rsidP="00277746"/>
    <w:p w14:paraId="1DECE941" w14:textId="77777777" w:rsidR="000D1D59" w:rsidRDefault="000D1D59" w:rsidP="000D1D59"/>
    <w:sectPr w:rsidR="000D1D59" w:rsidSect="008634DA">
      <w:headerReference w:type="default" r:id="rId13"/>
      <w:foot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BDC70" w14:textId="77777777" w:rsidR="00197E45" w:rsidRDefault="00197E45">
      <w:r>
        <w:separator/>
      </w:r>
    </w:p>
  </w:endnote>
  <w:endnote w:type="continuationSeparator" w:id="0">
    <w:p w14:paraId="16CC8383" w14:textId="77777777" w:rsidR="00197E45" w:rsidRDefault="0019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9C5A" w14:textId="77777777" w:rsidR="007B0793" w:rsidRDefault="007B0793" w:rsidP="00D63F6C">
    <w:pPr>
      <w:spacing w:line="240" w:lineRule="exact"/>
    </w:pPr>
  </w:p>
  <w:p w14:paraId="1CEEE949" w14:textId="77777777" w:rsidR="007B0793" w:rsidRDefault="000C66DE" w:rsidP="00D63F6C">
    <w:pPr>
      <w:spacing w:line="240" w:lineRule="exact"/>
    </w:pPr>
    <w:r>
      <w:pict w14:anchorId="2815A393">
        <v:rect id="_x0000_s1025" style="width:468pt;height:1.5pt;mso-left-percent:-10001;mso-top-percent:-10001;mso-position-horizontal:absolute;mso-position-horizontal-relative:char;mso-position-vertical:absolute;mso-position-vertical-relative:line;mso-left-percent:-10001;mso-top-percent:-10001" fillcolor="#0070c0" stroked="f">
          <v:fill color2="#003459"/>
        </v:rect>
      </w:pict>
    </w:r>
  </w:p>
  <w:p w14:paraId="14785F07" w14:textId="77777777" w:rsidR="007B0793" w:rsidRDefault="007B0793" w:rsidP="00D63F6C">
    <w:pPr>
      <w:tabs>
        <w:tab w:val="center" w:pos="4680"/>
        <w:tab w:val="right" w:pos="9000"/>
      </w:tabs>
    </w:pPr>
    <w:r>
      <w:t>&lt;Doc Number&gt;</w:t>
    </w:r>
    <w:r>
      <w:tab/>
      <w:t xml:space="preserve">Page </w:t>
    </w:r>
    <w:r>
      <w:fldChar w:fldCharType="begin"/>
    </w:r>
    <w:r>
      <w:instrText xml:space="preserve">PAGE </w:instrText>
    </w:r>
    <w:r>
      <w:fldChar w:fldCharType="separate"/>
    </w:r>
    <w:r>
      <w:rPr>
        <w:noProof/>
      </w:rPr>
      <w:t>70</w:t>
    </w:r>
    <w: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72</w:t>
    </w:r>
    <w:r>
      <w:rPr>
        <w:rStyle w:val="PageNumber"/>
      </w:rPr>
      <w:fldChar w:fldCharType="end"/>
    </w:r>
    <w:r>
      <w:tab/>
      <w:t>Rev</w:t>
    </w:r>
    <w:r w:rsidRPr="00D63F6C">
      <w:t>.   -</w:t>
    </w:r>
    <w:r>
      <w:rPr>
        <w:u w:val="single"/>
      </w:rPr>
      <w:t xml:space="preserve">   </w:t>
    </w:r>
  </w:p>
  <w:p w14:paraId="68E24A49" w14:textId="77777777" w:rsidR="007B0793" w:rsidRDefault="007B0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7F121" w14:textId="77777777" w:rsidR="00197E45" w:rsidRDefault="00197E45">
      <w:r>
        <w:separator/>
      </w:r>
    </w:p>
  </w:footnote>
  <w:footnote w:type="continuationSeparator" w:id="0">
    <w:p w14:paraId="16502943" w14:textId="77777777" w:rsidR="00197E45" w:rsidRDefault="0019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55FB" w14:textId="68F52F50" w:rsidR="007B0793" w:rsidRDefault="003F4466" w:rsidP="00D63F6C">
    <w:pPr>
      <w:tabs>
        <w:tab w:val="right" w:pos="9360"/>
      </w:tabs>
    </w:pPr>
    <w:r>
      <w:t>Tool Qualification Plan</w:t>
    </w:r>
    <w:r w:rsidR="00B664D7">
      <w:t xml:space="preserve"> and Data</w:t>
    </w:r>
  </w:p>
  <w:p w14:paraId="2D99369B" w14:textId="77777777" w:rsidR="007B0793" w:rsidRDefault="000C66DE" w:rsidP="00D63F6C">
    <w:pPr>
      <w:pStyle w:val="Header"/>
    </w:pPr>
    <w:r>
      <w:pict w14:anchorId="5FFDD65D">
        <v:rect id="_x0000_s1026" style="width:468pt;height:3.5pt;flip:y;mso-left-percent:-10001;mso-top-percent:-10001;mso-position-horizontal:absolute;mso-position-horizontal-relative:char;mso-position-vertical:absolute;mso-position-vertical-relative:line;mso-left-percent:-10001;mso-top-percent:-10001" fillcolor="#0070c0" stroked="f">
          <v:fill color2="#003459"/>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03606F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F20F3"/>
    <w:multiLevelType w:val="multilevel"/>
    <w:tmpl w:val="C304FEB8"/>
    <w:lvl w:ilvl="0">
      <w:start w:val="1"/>
      <w:numFmt w:val="bullet"/>
      <w:pStyle w:val="Normal5dot"/>
      <w:lvlText w:val=""/>
      <w:lvlJc w:val="left"/>
      <w:pPr>
        <w:tabs>
          <w:tab w:val="num" w:pos="3762"/>
        </w:tabs>
        <w:ind w:left="3762" w:hanging="360"/>
      </w:pPr>
      <w:rPr>
        <w:rFonts w:ascii="Symbol" w:hAnsi="Symbol" w:hint="default"/>
      </w:rPr>
    </w:lvl>
    <w:lvl w:ilvl="1">
      <w:start w:val="1"/>
      <w:numFmt w:val="bullet"/>
      <w:pStyle w:val="Normal4"/>
      <w:lvlText w:val=""/>
      <w:lvlJc w:val="left"/>
      <w:pPr>
        <w:tabs>
          <w:tab w:val="num" w:pos="4482"/>
        </w:tabs>
        <w:ind w:left="4482" w:hanging="360"/>
      </w:pPr>
      <w:rPr>
        <w:rFonts w:ascii="Symbol" w:hAnsi="Symbol" w:hint="default"/>
      </w:rPr>
    </w:lvl>
    <w:lvl w:ilvl="2">
      <w:start w:val="1"/>
      <w:numFmt w:val="bullet"/>
      <w:lvlText w:val=""/>
      <w:lvlJc w:val="left"/>
      <w:pPr>
        <w:tabs>
          <w:tab w:val="num" w:pos="5202"/>
        </w:tabs>
        <w:ind w:left="5202" w:hanging="360"/>
      </w:pPr>
      <w:rPr>
        <w:rFonts w:ascii="Wingdings" w:hAnsi="Wingdings" w:hint="default"/>
      </w:rPr>
    </w:lvl>
    <w:lvl w:ilvl="3">
      <w:start w:val="1"/>
      <w:numFmt w:val="bullet"/>
      <w:lvlText w:val=""/>
      <w:lvlJc w:val="left"/>
      <w:pPr>
        <w:tabs>
          <w:tab w:val="num" w:pos="5922"/>
        </w:tabs>
        <w:ind w:left="5922" w:hanging="360"/>
      </w:pPr>
      <w:rPr>
        <w:rFonts w:ascii="Symbol" w:hAnsi="Symbol" w:hint="default"/>
      </w:rPr>
    </w:lvl>
    <w:lvl w:ilvl="4">
      <w:start w:val="1"/>
      <w:numFmt w:val="bullet"/>
      <w:lvlText w:val="o"/>
      <w:lvlJc w:val="left"/>
      <w:pPr>
        <w:tabs>
          <w:tab w:val="num" w:pos="6642"/>
        </w:tabs>
        <w:ind w:left="6642" w:hanging="360"/>
      </w:pPr>
      <w:rPr>
        <w:rFonts w:ascii="Courier New" w:hAnsi="Courier New" w:cs="Times New Roman" w:hint="default"/>
      </w:rPr>
    </w:lvl>
    <w:lvl w:ilvl="5">
      <w:start w:val="1"/>
      <w:numFmt w:val="bullet"/>
      <w:lvlText w:val=""/>
      <w:lvlJc w:val="left"/>
      <w:pPr>
        <w:tabs>
          <w:tab w:val="num" w:pos="7362"/>
        </w:tabs>
        <w:ind w:left="7362" w:hanging="360"/>
      </w:pPr>
      <w:rPr>
        <w:rFonts w:ascii="Wingdings" w:hAnsi="Wingdings" w:hint="default"/>
      </w:rPr>
    </w:lvl>
    <w:lvl w:ilvl="6">
      <w:start w:val="1"/>
      <w:numFmt w:val="bullet"/>
      <w:lvlText w:val=""/>
      <w:lvlJc w:val="left"/>
      <w:pPr>
        <w:tabs>
          <w:tab w:val="num" w:pos="8082"/>
        </w:tabs>
        <w:ind w:left="8082" w:hanging="360"/>
      </w:pPr>
      <w:rPr>
        <w:rFonts w:ascii="Symbol" w:hAnsi="Symbol" w:hint="default"/>
      </w:rPr>
    </w:lvl>
    <w:lvl w:ilvl="7">
      <w:start w:val="1"/>
      <w:numFmt w:val="bullet"/>
      <w:lvlText w:val="o"/>
      <w:lvlJc w:val="left"/>
      <w:pPr>
        <w:tabs>
          <w:tab w:val="num" w:pos="8802"/>
        </w:tabs>
        <w:ind w:left="8802" w:hanging="360"/>
      </w:pPr>
      <w:rPr>
        <w:rFonts w:ascii="Courier New" w:hAnsi="Courier New" w:cs="Times New Roman" w:hint="default"/>
      </w:rPr>
    </w:lvl>
    <w:lvl w:ilvl="8">
      <w:start w:val="1"/>
      <w:numFmt w:val="bullet"/>
      <w:lvlText w:val=""/>
      <w:lvlJc w:val="left"/>
      <w:pPr>
        <w:tabs>
          <w:tab w:val="num" w:pos="9522"/>
        </w:tabs>
        <w:ind w:left="9522" w:hanging="360"/>
      </w:pPr>
      <w:rPr>
        <w:rFonts w:ascii="Wingdings" w:hAnsi="Wingdings" w:hint="default"/>
      </w:rPr>
    </w:lvl>
  </w:abstractNum>
  <w:abstractNum w:abstractNumId="2" w15:restartNumberingAfterBreak="0">
    <w:nsid w:val="0417151F"/>
    <w:multiLevelType w:val="hybridMultilevel"/>
    <w:tmpl w:val="DC2AD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137"/>
    <w:multiLevelType w:val="hybridMultilevel"/>
    <w:tmpl w:val="098E0E14"/>
    <w:lvl w:ilvl="0" w:tplc="C4CE9CFC">
      <w:start w:val="1"/>
      <w:numFmt w:val="upperLetter"/>
      <w:pStyle w:val="APPENDIX"/>
      <w:lvlText w:val="Appendix %1"/>
      <w:lvlJc w:val="left"/>
      <w:pPr>
        <w:ind w:left="720" w:hanging="360"/>
      </w:pPr>
      <w:rPr>
        <w:rFonts w:ascii="Verdana" w:hAnsi="Verdana"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05D8C"/>
    <w:multiLevelType w:val="hybridMultilevel"/>
    <w:tmpl w:val="1F6239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4CF512E"/>
    <w:multiLevelType w:val="hybridMultilevel"/>
    <w:tmpl w:val="D4BE06F0"/>
    <w:lvl w:ilvl="0" w:tplc="7A5A56B2">
      <w:start w:val="1"/>
      <w:numFmt w:val="bullet"/>
      <w:pStyle w:val="Bullet4"/>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52062B"/>
    <w:multiLevelType w:val="multilevel"/>
    <w:tmpl w:val="F4865D46"/>
    <w:lvl w:ilvl="0">
      <w:start w:val="1"/>
      <w:numFmt w:val="decimal"/>
      <w:pStyle w:val="Heading1"/>
      <w:lvlText w:val="%1.0"/>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810"/>
        </w:tabs>
        <w:ind w:left="810" w:hanging="720"/>
      </w:pPr>
      <w:rPr>
        <w:rFonts w:hint="default"/>
        <w:b/>
        <w:bCs/>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0597C91"/>
    <w:multiLevelType w:val="multilevel"/>
    <w:tmpl w:val="C6F0836A"/>
    <w:lvl w:ilvl="0">
      <w:start w:val="1"/>
      <w:numFmt w:val="decimal"/>
      <w:pStyle w:val="Quick1"/>
      <w:lvlText w:val="%1.0"/>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0BC4D86"/>
    <w:multiLevelType w:val="hybridMultilevel"/>
    <w:tmpl w:val="970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E6B55"/>
    <w:multiLevelType w:val="hybridMultilevel"/>
    <w:tmpl w:val="122A2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E10FF3"/>
    <w:multiLevelType w:val="hybridMultilevel"/>
    <w:tmpl w:val="30E66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01ACF"/>
    <w:multiLevelType w:val="multilevel"/>
    <w:tmpl w:val="A008ED94"/>
    <w:styleLink w:val="CurrentList1"/>
    <w:lvl w:ilvl="0">
      <w:start w:val="1"/>
      <w:numFmt w:val="decimal"/>
      <w:lvlText w:val="%1."/>
      <w:lvlJc w:val="left"/>
      <w:pPr>
        <w:tabs>
          <w:tab w:val="num" w:pos="360"/>
        </w:tabs>
        <w:ind w:left="0" w:firstLine="0"/>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72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108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440"/>
        </w:tabs>
        <w:ind w:left="0" w:firstLine="0"/>
      </w:pPr>
    </w:lvl>
  </w:abstractNum>
  <w:abstractNum w:abstractNumId="12" w15:restartNumberingAfterBreak="0">
    <w:nsid w:val="4E1968BA"/>
    <w:multiLevelType w:val="hybridMultilevel"/>
    <w:tmpl w:val="67AA3D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A6DCD"/>
    <w:multiLevelType w:val="hybridMultilevel"/>
    <w:tmpl w:val="56E8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732429"/>
    <w:multiLevelType w:val="singleLevel"/>
    <w:tmpl w:val="F44CB812"/>
    <w:lvl w:ilvl="0">
      <w:start w:val="1"/>
      <w:numFmt w:val="decimal"/>
      <w:pStyle w:val="TableCaption"/>
      <w:lvlText w:val="Table %1."/>
      <w:lvlJc w:val="left"/>
      <w:pPr>
        <w:tabs>
          <w:tab w:val="num" w:pos="720"/>
        </w:tabs>
        <w:ind w:left="360" w:hanging="360"/>
      </w:pPr>
      <w:rPr>
        <w:rFonts w:ascii="Times New Roman" w:hAnsi="Times New Roman" w:hint="default"/>
        <w:b/>
        <w:i w:val="0"/>
        <w:sz w:val="20"/>
      </w:rPr>
    </w:lvl>
  </w:abstractNum>
  <w:abstractNum w:abstractNumId="15" w15:restartNumberingAfterBreak="0">
    <w:nsid w:val="74AF368C"/>
    <w:multiLevelType w:val="hybridMultilevel"/>
    <w:tmpl w:val="ADA6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372D6"/>
    <w:multiLevelType w:val="hybridMultilevel"/>
    <w:tmpl w:val="BB483322"/>
    <w:lvl w:ilvl="0" w:tplc="FFD0880A">
      <w:start w:val="1"/>
      <w:numFmt w:val="bullet"/>
      <w:pStyle w:val="Bullet1"/>
      <w:lvlText w:val=""/>
      <w:lvlJc w:val="left"/>
      <w:pPr>
        <w:tabs>
          <w:tab w:val="num" w:pos="1512"/>
        </w:tabs>
        <w:ind w:left="1440"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9960045">
    <w:abstractNumId w:val="7"/>
  </w:num>
  <w:num w:numId="2" w16cid:durableId="1545867149">
    <w:abstractNumId w:val="6"/>
  </w:num>
  <w:num w:numId="3" w16cid:durableId="1651404230">
    <w:abstractNumId w:val="1"/>
  </w:num>
  <w:num w:numId="4" w16cid:durableId="1689214558">
    <w:abstractNumId w:val="0"/>
  </w:num>
  <w:num w:numId="5" w16cid:durableId="1036345269">
    <w:abstractNumId w:val="14"/>
  </w:num>
  <w:num w:numId="6" w16cid:durableId="498934983">
    <w:abstractNumId w:val="11"/>
  </w:num>
  <w:num w:numId="7" w16cid:durableId="241137883">
    <w:abstractNumId w:val="5"/>
  </w:num>
  <w:num w:numId="8" w16cid:durableId="428963612">
    <w:abstractNumId w:val="3"/>
  </w:num>
  <w:num w:numId="9" w16cid:durableId="1074859265">
    <w:abstractNumId w:val="16"/>
  </w:num>
  <w:num w:numId="10" w16cid:durableId="176191132">
    <w:abstractNumId w:val="9"/>
  </w:num>
  <w:num w:numId="11" w16cid:durableId="382025268">
    <w:abstractNumId w:val="15"/>
  </w:num>
  <w:num w:numId="12" w16cid:durableId="443354556">
    <w:abstractNumId w:val="8"/>
  </w:num>
  <w:num w:numId="13" w16cid:durableId="27994006">
    <w:abstractNumId w:val="12"/>
  </w:num>
  <w:num w:numId="14" w16cid:durableId="1326858535">
    <w:abstractNumId w:val="10"/>
  </w:num>
  <w:num w:numId="15" w16cid:durableId="1517498893">
    <w:abstractNumId w:val="13"/>
  </w:num>
  <w:num w:numId="16" w16cid:durableId="1874997584">
    <w:abstractNumId w:val="2"/>
  </w:num>
  <w:num w:numId="17" w16cid:durableId="77027405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fr-FR" w:vendorID="64" w:dllVersion="0" w:nlCheck="1" w:checkStyle="0"/>
  <w:activeWritingStyle w:appName="MSWord" w:lang="en-US" w:vendorID="64" w:dllVersion="6" w:nlCheck="1" w:checkStyle="1"/>
  <w:activeWritingStyle w:appName="MSWord" w:lang="fr-FR" w:vendorID="64" w:dllVersion="6" w:nlCheck="1" w:checkStyle="1"/>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doNotUseHTMLParagraphAutoSpacing/>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7FE"/>
    <w:rsid w:val="00000AA3"/>
    <w:rsid w:val="00000B29"/>
    <w:rsid w:val="000013E5"/>
    <w:rsid w:val="000016F5"/>
    <w:rsid w:val="0000256D"/>
    <w:rsid w:val="000025AA"/>
    <w:rsid w:val="00003F9F"/>
    <w:rsid w:val="00005006"/>
    <w:rsid w:val="000058C2"/>
    <w:rsid w:val="000065E1"/>
    <w:rsid w:val="00007D21"/>
    <w:rsid w:val="00007D30"/>
    <w:rsid w:val="000109AD"/>
    <w:rsid w:val="00012CD9"/>
    <w:rsid w:val="000144DA"/>
    <w:rsid w:val="000159E2"/>
    <w:rsid w:val="00016B44"/>
    <w:rsid w:val="000200D6"/>
    <w:rsid w:val="000203BD"/>
    <w:rsid w:val="000225C9"/>
    <w:rsid w:val="00022F2F"/>
    <w:rsid w:val="000238CD"/>
    <w:rsid w:val="00023B05"/>
    <w:rsid w:val="00024460"/>
    <w:rsid w:val="0002517A"/>
    <w:rsid w:val="000264CA"/>
    <w:rsid w:val="000273D3"/>
    <w:rsid w:val="000311A8"/>
    <w:rsid w:val="000344FD"/>
    <w:rsid w:val="000372A0"/>
    <w:rsid w:val="00037908"/>
    <w:rsid w:val="00037BF0"/>
    <w:rsid w:val="00041306"/>
    <w:rsid w:val="00041BC2"/>
    <w:rsid w:val="00043467"/>
    <w:rsid w:val="000445CA"/>
    <w:rsid w:val="00047A02"/>
    <w:rsid w:val="00051190"/>
    <w:rsid w:val="0005159E"/>
    <w:rsid w:val="00053777"/>
    <w:rsid w:val="0005392C"/>
    <w:rsid w:val="00053A42"/>
    <w:rsid w:val="00053F0A"/>
    <w:rsid w:val="000568CC"/>
    <w:rsid w:val="0006166F"/>
    <w:rsid w:val="00061726"/>
    <w:rsid w:val="0006482C"/>
    <w:rsid w:val="00064FBA"/>
    <w:rsid w:val="00067BF1"/>
    <w:rsid w:val="00067CCE"/>
    <w:rsid w:val="00071E42"/>
    <w:rsid w:val="000721EB"/>
    <w:rsid w:val="00072468"/>
    <w:rsid w:val="0007384D"/>
    <w:rsid w:val="00073B6C"/>
    <w:rsid w:val="000743BB"/>
    <w:rsid w:val="000769FB"/>
    <w:rsid w:val="00076C04"/>
    <w:rsid w:val="00082ACF"/>
    <w:rsid w:val="00083C48"/>
    <w:rsid w:val="00085C38"/>
    <w:rsid w:val="00086484"/>
    <w:rsid w:val="000876D1"/>
    <w:rsid w:val="0008787D"/>
    <w:rsid w:val="00090B8B"/>
    <w:rsid w:val="000949C0"/>
    <w:rsid w:val="00094C63"/>
    <w:rsid w:val="00096ED5"/>
    <w:rsid w:val="00097C92"/>
    <w:rsid w:val="00097D9D"/>
    <w:rsid w:val="000A1691"/>
    <w:rsid w:val="000A1B8A"/>
    <w:rsid w:val="000A1E1D"/>
    <w:rsid w:val="000A33B7"/>
    <w:rsid w:val="000A4B29"/>
    <w:rsid w:val="000A708A"/>
    <w:rsid w:val="000A7753"/>
    <w:rsid w:val="000A7B6A"/>
    <w:rsid w:val="000B0A1C"/>
    <w:rsid w:val="000B16A0"/>
    <w:rsid w:val="000B4305"/>
    <w:rsid w:val="000B4BEC"/>
    <w:rsid w:val="000B626D"/>
    <w:rsid w:val="000B6F37"/>
    <w:rsid w:val="000C0500"/>
    <w:rsid w:val="000C279B"/>
    <w:rsid w:val="000C2D62"/>
    <w:rsid w:val="000C4767"/>
    <w:rsid w:val="000C5C35"/>
    <w:rsid w:val="000C65DE"/>
    <w:rsid w:val="000C66DE"/>
    <w:rsid w:val="000C7846"/>
    <w:rsid w:val="000D0B91"/>
    <w:rsid w:val="000D1907"/>
    <w:rsid w:val="000D1BAB"/>
    <w:rsid w:val="000D1D59"/>
    <w:rsid w:val="000D3287"/>
    <w:rsid w:val="000D3526"/>
    <w:rsid w:val="000D3BE1"/>
    <w:rsid w:val="000D402E"/>
    <w:rsid w:val="000D4202"/>
    <w:rsid w:val="000D4600"/>
    <w:rsid w:val="000D4DBB"/>
    <w:rsid w:val="000E0494"/>
    <w:rsid w:val="000E1113"/>
    <w:rsid w:val="000E1592"/>
    <w:rsid w:val="000E3119"/>
    <w:rsid w:val="000E44DC"/>
    <w:rsid w:val="000E4ACB"/>
    <w:rsid w:val="000E5E81"/>
    <w:rsid w:val="000E7AAD"/>
    <w:rsid w:val="000F10A2"/>
    <w:rsid w:val="000F3438"/>
    <w:rsid w:val="000F3BAC"/>
    <w:rsid w:val="000F468F"/>
    <w:rsid w:val="000F47B2"/>
    <w:rsid w:val="000F4C68"/>
    <w:rsid w:val="000F63C6"/>
    <w:rsid w:val="000F7ABB"/>
    <w:rsid w:val="001016C7"/>
    <w:rsid w:val="00101CEF"/>
    <w:rsid w:val="001050BC"/>
    <w:rsid w:val="001073A1"/>
    <w:rsid w:val="001115AF"/>
    <w:rsid w:val="001120D5"/>
    <w:rsid w:val="00112B1D"/>
    <w:rsid w:val="00114BFD"/>
    <w:rsid w:val="00114C1B"/>
    <w:rsid w:val="001151AD"/>
    <w:rsid w:val="00115257"/>
    <w:rsid w:val="00115884"/>
    <w:rsid w:val="00117188"/>
    <w:rsid w:val="0012099A"/>
    <w:rsid w:val="001213E3"/>
    <w:rsid w:val="00121900"/>
    <w:rsid w:val="00122B49"/>
    <w:rsid w:val="00122F0E"/>
    <w:rsid w:val="00123267"/>
    <w:rsid w:val="00123E7B"/>
    <w:rsid w:val="00124BA3"/>
    <w:rsid w:val="001301AD"/>
    <w:rsid w:val="00132B0F"/>
    <w:rsid w:val="00137B2A"/>
    <w:rsid w:val="001401FE"/>
    <w:rsid w:val="00140297"/>
    <w:rsid w:val="0014064E"/>
    <w:rsid w:val="001407FB"/>
    <w:rsid w:val="0014208E"/>
    <w:rsid w:val="001434AA"/>
    <w:rsid w:val="0014689F"/>
    <w:rsid w:val="00146A86"/>
    <w:rsid w:val="00146CC1"/>
    <w:rsid w:val="0015121B"/>
    <w:rsid w:val="0015157E"/>
    <w:rsid w:val="0015481C"/>
    <w:rsid w:val="0015564A"/>
    <w:rsid w:val="00156B6A"/>
    <w:rsid w:val="001570D6"/>
    <w:rsid w:val="00163154"/>
    <w:rsid w:val="00163394"/>
    <w:rsid w:val="0016773D"/>
    <w:rsid w:val="00171ABB"/>
    <w:rsid w:val="00172279"/>
    <w:rsid w:val="001743DB"/>
    <w:rsid w:val="00176887"/>
    <w:rsid w:val="001777D2"/>
    <w:rsid w:val="00180910"/>
    <w:rsid w:val="00180D64"/>
    <w:rsid w:val="00182359"/>
    <w:rsid w:val="001846FA"/>
    <w:rsid w:val="0018507B"/>
    <w:rsid w:val="00187551"/>
    <w:rsid w:val="0018796E"/>
    <w:rsid w:val="00187D87"/>
    <w:rsid w:val="00190DD1"/>
    <w:rsid w:val="001916D0"/>
    <w:rsid w:val="001917A8"/>
    <w:rsid w:val="0019224F"/>
    <w:rsid w:val="0019271D"/>
    <w:rsid w:val="00192DDD"/>
    <w:rsid w:val="00193DF6"/>
    <w:rsid w:val="00193EA2"/>
    <w:rsid w:val="00195A06"/>
    <w:rsid w:val="00195A07"/>
    <w:rsid w:val="001969D9"/>
    <w:rsid w:val="00197E45"/>
    <w:rsid w:val="001A0FA0"/>
    <w:rsid w:val="001A27C2"/>
    <w:rsid w:val="001A2E18"/>
    <w:rsid w:val="001A37A9"/>
    <w:rsid w:val="001A5A14"/>
    <w:rsid w:val="001A6D7F"/>
    <w:rsid w:val="001B0F36"/>
    <w:rsid w:val="001B2F76"/>
    <w:rsid w:val="001B467D"/>
    <w:rsid w:val="001B653A"/>
    <w:rsid w:val="001B6F2B"/>
    <w:rsid w:val="001C19EE"/>
    <w:rsid w:val="001C1C26"/>
    <w:rsid w:val="001C3287"/>
    <w:rsid w:val="001C451F"/>
    <w:rsid w:val="001C4846"/>
    <w:rsid w:val="001C4F22"/>
    <w:rsid w:val="001C555A"/>
    <w:rsid w:val="001C5D65"/>
    <w:rsid w:val="001C6359"/>
    <w:rsid w:val="001C6732"/>
    <w:rsid w:val="001C70A8"/>
    <w:rsid w:val="001D2DDC"/>
    <w:rsid w:val="001D46EF"/>
    <w:rsid w:val="001E0372"/>
    <w:rsid w:val="001E4990"/>
    <w:rsid w:val="001E548D"/>
    <w:rsid w:val="001E54C3"/>
    <w:rsid w:val="001E6153"/>
    <w:rsid w:val="001E61D3"/>
    <w:rsid w:val="001E6D2E"/>
    <w:rsid w:val="001E71FE"/>
    <w:rsid w:val="001E791F"/>
    <w:rsid w:val="001F0F05"/>
    <w:rsid w:val="001F0F0A"/>
    <w:rsid w:val="001F2629"/>
    <w:rsid w:val="001F3BA5"/>
    <w:rsid w:val="001F3C86"/>
    <w:rsid w:val="001F4541"/>
    <w:rsid w:val="001F4CAD"/>
    <w:rsid w:val="001F5983"/>
    <w:rsid w:val="001F5FD9"/>
    <w:rsid w:val="001F6200"/>
    <w:rsid w:val="001F7535"/>
    <w:rsid w:val="002002E2"/>
    <w:rsid w:val="00203BC5"/>
    <w:rsid w:val="002108E7"/>
    <w:rsid w:val="00210ECF"/>
    <w:rsid w:val="00212196"/>
    <w:rsid w:val="00213F0F"/>
    <w:rsid w:val="00214250"/>
    <w:rsid w:val="00215883"/>
    <w:rsid w:val="00216AEB"/>
    <w:rsid w:val="00216AFF"/>
    <w:rsid w:val="00217BB7"/>
    <w:rsid w:val="002232A9"/>
    <w:rsid w:val="002239F5"/>
    <w:rsid w:val="0022537E"/>
    <w:rsid w:val="00225FD2"/>
    <w:rsid w:val="002263E9"/>
    <w:rsid w:val="0023076F"/>
    <w:rsid w:val="00232B3D"/>
    <w:rsid w:val="00234348"/>
    <w:rsid w:val="00234A2C"/>
    <w:rsid w:val="00236382"/>
    <w:rsid w:val="00237822"/>
    <w:rsid w:val="002405B1"/>
    <w:rsid w:val="0024069D"/>
    <w:rsid w:val="00240B1C"/>
    <w:rsid w:val="00242C43"/>
    <w:rsid w:val="00243099"/>
    <w:rsid w:val="00243740"/>
    <w:rsid w:val="002449C7"/>
    <w:rsid w:val="00244A3F"/>
    <w:rsid w:val="00244C57"/>
    <w:rsid w:val="00245D07"/>
    <w:rsid w:val="0024617A"/>
    <w:rsid w:val="002511D2"/>
    <w:rsid w:val="00251763"/>
    <w:rsid w:val="00251A94"/>
    <w:rsid w:val="00251ECB"/>
    <w:rsid w:val="00252355"/>
    <w:rsid w:val="00252880"/>
    <w:rsid w:val="0025288C"/>
    <w:rsid w:val="00252A30"/>
    <w:rsid w:val="002534DE"/>
    <w:rsid w:val="00254D2F"/>
    <w:rsid w:val="00255CE6"/>
    <w:rsid w:val="002576D9"/>
    <w:rsid w:val="0026003E"/>
    <w:rsid w:val="00260E92"/>
    <w:rsid w:val="002624D7"/>
    <w:rsid w:val="0026251C"/>
    <w:rsid w:val="00262CB8"/>
    <w:rsid w:val="00263E48"/>
    <w:rsid w:val="00264BA1"/>
    <w:rsid w:val="00266736"/>
    <w:rsid w:val="00270B8A"/>
    <w:rsid w:val="00270DCB"/>
    <w:rsid w:val="00272D30"/>
    <w:rsid w:val="0027400C"/>
    <w:rsid w:val="002744C6"/>
    <w:rsid w:val="00274AD1"/>
    <w:rsid w:val="00274C17"/>
    <w:rsid w:val="002751B4"/>
    <w:rsid w:val="00276D13"/>
    <w:rsid w:val="00277069"/>
    <w:rsid w:val="00277746"/>
    <w:rsid w:val="002831D1"/>
    <w:rsid w:val="00283E4C"/>
    <w:rsid w:val="002852F2"/>
    <w:rsid w:val="00285E5E"/>
    <w:rsid w:val="002870E9"/>
    <w:rsid w:val="00292799"/>
    <w:rsid w:val="00292DD0"/>
    <w:rsid w:val="00292E69"/>
    <w:rsid w:val="00293325"/>
    <w:rsid w:val="00293D02"/>
    <w:rsid w:val="00293F08"/>
    <w:rsid w:val="002943C7"/>
    <w:rsid w:val="00294BBE"/>
    <w:rsid w:val="00295E84"/>
    <w:rsid w:val="00296428"/>
    <w:rsid w:val="002967B8"/>
    <w:rsid w:val="002A06C3"/>
    <w:rsid w:val="002A2B4A"/>
    <w:rsid w:val="002A2CD3"/>
    <w:rsid w:val="002A3950"/>
    <w:rsid w:val="002A565E"/>
    <w:rsid w:val="002A5F37"/>
    <w:rsid w:val="002A643C"/>
    <w:rsid w:val="002B25A7"/>
    <w:rsid w:val="002B3F1D"/>
    <w:rsid w:val="002B4717"/>
    <w:rsid w:val="002B4CF1"/>
    <w:rsid w:val="002B525D"/>
    <w:rsid w:val="002B5B7B"/>
    <w:rsid w:val="002B62A8"/>
    <w:rsid w:val="002C1249"/>
    <w:rsid w:val="002C2BF3"/>
    <w:rsid w:val="002C32DE"/>
    <w:rsid w:val="002C3F01"/>
    <w:rsid w:val="002C4EB9"/>
    <w:rsid w:val="002C5BBC"/>
    <w:rsid w:val="002C5BED"/>
    <w:rsid w:val="002C65FF"/>
    <w:rsid w:val="002D1625"/>
    <w:rsid w:val="002D19B9"/>
    <w:rsid w:val="002D1A0A"/>
    <w:rsid w:val="002D52ED"/>
    <w:rsid w:val="002D5722"/>
    <w:rsid w:val="002D6176"/>
    <w:rsid w:val="002E0E80"/>
    <w:rsid w:val="002E1ADC"/>
    <w:rsid w:val="002E1C12"/>
    <w:rsid w:val="002E2637"/>
    <w:rsid w:val="002E49DC"/>
    <w:rsid w:val="002E52C9"/>
    <w:rsid w:val="002E6665"/>
    <w:rsid w:val="002E6EEA"/>
    <w:rsid w:val="002E7A49"/>
    <w:rsid w:val="002F16E7"/>
    <w:rsid w:val="002F3199"/>
    <w:rsid w:val="002F37C0"/>
    <w:rsid w:val="002F3DD9"/>
    <w:rsid w:val="002F3E9E"/>
    <w:rsid w:val="002F4D05"/>
    <w:rsid w:val="0030365C"/>
    <w:rsid w:val="003043DD"/>
    <w:rsid w:val="00305F8A"/>
    <w:rsid w:val="003070C8"/>
    <w:rsid w:val="00313171"/>
    <w:rsid w:val="00315051"/>
    <w:rsid w:val="00315FD5"/>
    <w:rsid w:val="0032048A"/>
    <w:rsid w:val="0032212F"/>
    <w:rsid w:val="003228C5"/>
    <w:rsid w:val="003230F5"/>
    <w:rsid w:val="003231BE"/>
    <w:rsid w:val="003248D2"/>
    <w:rsid w:val="0032502A"/>
    <w:rsid w:val="00330BF8"/>
    <w:rsid w:val="0033125C"/>
    <w:rsid w:val="00333FEF"/>
    <w:rsid w:val="00336256"/>
    <w:rsid w:val="00337F96"/>
    <w:rsid w:val="0034149E"/>
    <w:rsid w:val="00342EC0"/>
    <w:rsid w:val="00345573"/>
    <w:rsid w:val="00350A97"/>
    <w:rsid w:val="003510E4"/>
    <w:rsid w:val="00351651"/>
    <w:rsid w:val="00351EF0"/>
    <w:rsid w:val="00353242"/>
    <w:rsid w:val="00353298"/>
    <w:rsid w:val="0035490D"/>
    <w:rsid w:val="00361021"/>
    <w:rsid w:val="00361797"/>
    <w:rsid w:val="00361B3B"/>
    <w:rsid w:val="00361B77"/>
    <w:rsid w:val="003624BE"/>
    <w:rsid w:val="00365C35"/>
    <w:rsid w:val="00367445"/>
    <w:rsid w:val="00370801"/>
    <w:rsid w:val="00370A8C"/>
    <w:rsid w:val="00372743"/>
    <w:rsid w:val="00373C1A"/>
    <w:rsid w:val="0037439D"/>
    <w:rsid w:val="003749B7"/>
    <w:rsid w:val="00374AE4"/>
    <w:rsid w:val="00374BEA"/>
    <w:rsid w:val="00375AF9"/>
    <w:rsid w:val="00376BFF"/>
    <w:rsid w:val="00377176"/>
    <w:rsid w:val="003809CD"/>
    <w:rsid w:val="00380EFD"/>
    <w:rsid w:val="00381C8E"/>
    <w:rsid w:val="00381F2D"/>
    <w:rsid w:val="00383152"/>
    <w:rsid w:val="003832ED"/>
    <w:rsid w:val="00384060"/>
    <w:rsid w:val="00384323"/>
    <w:rsid w:val="00385959"/>
    <w:rsid w:val="00386D02"/>
    <w:rsid w:val="003871BD"/>
    <w:rsid w:val="00390551"/>
    <w:rsid w:val="00396710"/>
    <w:rsid w:val="00397A40"/>
    <w:rsid w:val="003A04C3"/>
    <w:rsid w:val="003A0C71"/>
    <w:rsid w:val="003A0FBF"/>
    <w:rsid w:val="003A38E8"/>
    <w:rsid w:val="003A7C08"/>
    <w:rsid w:val="003B2931"/>
    <w:rsid w:val="003B46B5"/>
    <w:rsid w:val="003B6289"/>
    <w:rsid w:val="003B6824"/>
    <w:rsid w:val="003B70E6"/>
    <w:rsid w:val="003B7E2E"/>
    <w:rsid w:val="003C64DE"/>
    <w:rsid w:val="003D087C"/>
    <w:rsid w:val="003D104B"/>
    <w:rsid w:val="003D1E6C"/>
    <w:rsid w:val="003D2424"/>
    <w:rsid w:val="003D2B06"/>
    <w:rsid w:val="003D35C0"/>
    <w:rsid w:val="003D3D61"/>
    <w:rsid w:val="003D3EAE"/>
    <w:rsid w:val="003D421D"/>
    <w:rsid w:val="003D4D47"/>
    <w:rsid w:val="003D6600"/>
    <w:rsid w:val="003E0A69"/>
    <w:rsid w:val="003E18FD"/>
    <w:rsid w:val="003E296E"/>
    <w:rsid w:val="003E2BA7"/>
    <w:rsid w:val="003E750C"/>
    <w:rsid w:val="003F0A7C"/>
    <w:rsid w:val="003F1369"/>
    <w:rsid w:val="003F1A84"/>
    <w:rsid w:val="003F1E2E"/>
    <w:rsid w:val="003F4466"/>
    <w:rsid w:val="003F6955"/>
    <w:rsid w:val="003F6A67"/>
    <w:rsid w:val="003F7E40"/>
    <w:rsid w:val="00400508"/>
    <w:rsid w:val="004019CB"/>
    <w:rsid w:val="00405DCD"/>
    <w:rsid w:val="00407421"/>
    <w:rsid w:val="004102E3"/>
    <w:rsid w:val="00410CA0"/>
    <w:rsid w:val="004110C8"/>
    <w:rsid w:val="00416379"/>
    <w:rsid w:val="00420E80"/>
    <w:rsid w:val="004218FB"/>
    <w:rsid w:val="00421C8B"/>
    <w:rsid w:val="00421E05"/>
    <w:rsid w:val="0042294E"/>
    <w:rsid w:val="0042361B"/>
    <w:rsid w:val="004257DE"/>
    <w:rsid w:val="0042655F"/>
    <w:rsid w:val="00426D07"/>
    <w:rsid w:val="00426D71"/>
    <w:rsid w:val="00430636"/>
    <w:rsid w:val="004309FB"/>
    <w:rsid w:val="00430CCE"/>
    <w:rsid w:val="00430CF6"/>
    <w:rsid w:val="004319C7"/>
    <w:rsid w:val="00432E67"/>
    <w:rsid w:val="004374C1"/>
    <w:rsid w:val="0043783F"/>
    <w:rsid w:val="00437DAF"/>
    <w:rsid w:val="00437E1F"/>
    <w:rsid w:val="00441EB7"/>
    <w:rsid w:val="004443D0"/>
    <w:rsid w:val="00445827"/>
    <w:rsid w:val="00450738"/>
    <w:rsid w:val="004517D3"/>
    <w:rsid w:val="00451E66"/>
    <w:rsid w:val="00452B0F"/>
    <w:rsid w:val="00452C99"/>
    <w:rsid w:val="00452EF4"/>
    <w:rsid w:val="0045473A"/>
    <w:rsid w:val="004567B6"/>
    <w:rsid w:val="0045723E"/>
    <w:rsid w:val="004572D7"/>
    <w:rsid w:val="0046265A"/>
    <w:rsid w:val="004633C4"/>
    <w:rsid w:val="00463D91"/>
    <w:rsid w:val="004663C4"/>
    <w:rsid w:val="00466840"/>
    <w:rsid w:val="00467264"/>
    <w:rsid w:val="0046745F"/>
    <w:rsid w:val="00470477"/>
    <w:rsid w:val="00471450"/>
    <w:rsid w:val="00471AC3"/>
    <w:rsid w:val="0047366A"/>
    <w:rsid w:val="004820A2"/>
    <w:rsid w:val="00482C34"/>
    <w:rsid w:val="00482EBB"/>
    <w:rsid w:val="00483B8B"/>
    <w:rsid w:val="00486252"/>
    <w:rsid w:val="00486481"/>
    <w:rsid w:val="00486789"/>
    <w:rsid w:val="00487EE5"/>
    <w:rsid w:val="004908AC"/>
    <w:rsid w:val="00490B82"/>
    <w:rsid w:val="00491784"/>
    <w:rsid w:val="00491D9F"/>
    <w:rsid w:val="0049279C"/>
    <w:rsid w:val="004930A6"/>
    <w:rsid w:val="00495FCA"/>
    <w:rsid w:val="004968FE"/>
    <w:rsid w:val="004974D0"/>
    <w:rsid w:val="004A05CD"/>
    <w:rsid w:val="004A08A5"/>
    <w:rsid w:val="004A122E"/>
    <w:rsid w:val="004A12CE"/>
    <w:rsid w:val="004A332D"/>
    <w:rsid w:val="004A3FBE"/>
    <w:rsid w:val="004A551D"/>
    <w:rsid w:val="004A5C3C"/>
    <w:rsid w:val="004A7DF8"/>
    <w:rsid w:val="004B11D4"/>
    <w:rsid w:val="004B1909"/>
    <w:rsid w:val="004B1A08"/>
    <w:rsid w:val="004B1F44"/>
    <w:rsid w:val="004B66B6"/>
    <w:rsid w:val="004C01D0"/>
    <w:rsid w:val="004C089E"/>
    <w:rsid w:val="004C0939"/>
    <w:rsid w:val="004C105B"/>
    <w:rsid w:val="004C23E3"/>
    <w:rsid w:val="004C3060"/>
    <w:rsid w:val="004C577D"/>
    <w:rsid w:val="004C71F7"/>
    <w:rsid w:val="004D0236"/>
    <w:rsid w:val="004D2686"/>
    <w:rsid w:val="004D4830"/>
    <w:rsid w:val="004D5051"/>
    <w:rsid w:val="004D7E8B"/>
    <w:rsid w:val="004E1DFC"/>
    <w:rsid w:val="004E51AE"/>
    <w:rsid w:val="004E6075"/>
    <w:rsid w:val="004F516D"/>
    <w:rsid w:val="004F5D9A"/>
    <w:rsid w:val="004F70B2"/>
    <w:rsid w:val="005007F0"/>
    <w:rsid w:val="00500E46"/>
    <w:rsid w:val="005014A4"/>
    <w:rsid w:val="00501C46"/>
    <w:rsid w:val="00502791"/>
    <w:rsid w:val="00503D35"/>
    <w:rsid w:val="00506D73"/>
    <w:rsid w:val="00507B9D"/>
    <w:rsid w:val="00511AD2"/>
    <w:rsid w:val="0051301E"/>
    <w:rsid w:val="00514370"/>
    <w:rsid w:val="00515FA1"/>
    <w:rsid w:val="005212FB"/>
    <w:rsid w:val="0052185E"/>
    <w:rsid w:val="005237DF"/>
    <w:rsid w:val="00523847"/>
    <w:rsid w:val="005262A5"/>
    <w:rsid w:val="00532BDE"/>
    <w:rsid w:val="0053373B"/>
    <w:rsid w:val="00534275"/>
    <w:rsid w:val="00540275"/>
    <w:rsid w:val="00540F31"/>
    <w:rsid w:val="0054115C"/>
    <w:rsid w:val="00542F03"/>
    <w:rsid w:val="00543D61"/>
    <w:rsid w:val="00545533"/>
    <w:rsid w:val="00545F75"/>
    <w:rsid w:val="00547D5C"/>
    <w:rsid w:val="00550460"/>
    <w:rsid w:val="00553A3C"/>
    <w:rsid w:val="005540D6"/>
    <w:rsid w:val="005564F4"/>
    <w:rsid w:val="00556677"/>
    <w:rsid w:val="00556876"/>
    <w:rsid w:val="005568C4"/>
    <w:rsid w:val="00556ED1"/>
    <w:rsid w:val="00560144"/>
    <w:rsid w:val="00560503"/>
    <w:rsid w:val="00564937"/>
    <w:rsid w:val="00565488"/>
    <w:rsid w:val="00565559"/>
    <w:rsid w:val="0056605E"/>
    <w:rsid w:val="0056670C"/>
    <w:rsid w:val="00567517"/>
    <w:rsid w:val="00567547"/>
    <w:rsid w:val="005733B6"/>
    <w:rsid w:val="00573C10"/>
    <w:rsid w:val="00576A71"/>
    <w:rsid w:val="005831C8"/>
    <w:rsid w:val="0058474C"/>
    <w:rsid w:val="005859F8"/>
    <w:rsid w:val="005874F7"/>
    <w:rsid w:val="00590148"/>
    <w:rsid w:val="005903BF"/>
    <w:rsid w:val="005908A7"/>
    <w:rsid w:val="0059095B"/>
    <w:rsid w:val="00591B76"/>
    <w:rsid w:val="00595585"/>
    <w:rsid w:val="005A16A3"/>
    <w:rsid w:val="005A1CCB"/>
    <w:rsid w:val="005A2D5C"/>
    <w:rsid w:val="005A2F91"/>
    <w:rsid w:val="005A3992"/>
    <w:rsid w:val="005A3F69"/>
    <w:rsid w:val="005A40FF"/>
    <w:rsid w:val="005A528D"/>
    <w:rsid w:val="005A5415"/>
    <w:rsid w:val="005A559E"/>
    <w:rsid w:val="005A5E85"/>
    <w:rsid w:val="005A76E7"/>
    <w:rsid w:val="005B0223"/>
    <w:rsid w:val="005B0422"/>
    <w:rsid w:val="005B13D8"/>
    <w:rsid w:val="005B3079"/>
    <w:rsid w:val="005B3589"/>
    <w:rsid w:val="005B4ADF"/>
    <w:rsid w:val="005B51CE"/>
    <w:rsid w:val="005B61A3"/>
    <w:rsid w:val="005C0396"/>
    <w:rsid w:val="005C1536"/>
    <w:rsid w:val="005C2A26"/>
    <w:rsid w:val="005C306F"/>
    <w:rsid w:val="005C415E"/>
    <w:rsid w:val="005C4967"/>
    <w:rsid w:val="005C6295"/>
    <w:rsid w:val="005C6930"/>
    <w:rsid w:val="005D1812"/>
    <w:rsid w:val="005D3551"/>
    <w:rsid w:val="005D35D1"/>
    <w:rsid w:val="005D69F5"/>
    <w:rsid w:val="005D77AC"/>
    <w:rsid w:val="005E064B"/>
    <w:rsid w:val="005E250D"/>
    <w:rsid w:val="005E2835"/>
    <w:rsid w:val="005E296F"/>
    <w:rsid w:val="005E5310"/>
    <w:rsid w:val="005E6BC4"/>
    <w:rsid w:val="005E7460"/>
    <w:rsid w:val="005F09F2"/>
    <w:rsid w:val="005F0B56"/>
    <w:rsid w:val="005F0CFD"/>
    <w:rsid w:val="005F2768"/>
    <w:rsid w:val="005F33ED"/>
    <w:rsid w:val="005F43BC"/>
    <w:rsid w:val="005F6681"/>
    <w:rsid w:val="005F7EAD"/>
    <w:rsid w:val="00600C56"/>
    <w:rsid w:val="00600D0E"/>
    <w:rsid w:val="006023F5"/>
    <w:rsid w:val="006024B1"/>
    <w:rsid w:val="006025F0"/>
    <w:rsid w:val="006037A0"/>
    <w:rsid w:val="006050A7"/>
    <w:rsid w:val="00605179"/>
    <w:rsid w:val="0060570A"/>
    <w:rsid w:val="00612213"/>
    <w:rsid w:val="00614F6F"/>
    <w:rsid w:val="00615DFD"/>
    <w:rsid w:val="00615E1D"/>
    <w:rsid w:val="00620D18"/>
    <w:rsid w:val="00624E54"/>
    <w:rsid w:val="0062576C"/>
    <w:rsid w:val="00625974"/>
    <w:rsid w:val="0062752E"/>
    <w:rsid w:val="006306F7"/>
    <w:rsid w:val="00634341"/>
    <w:rsid w:val="00635768"/>
    <w:rsid w:val="00637E4F"/>
    <w:rsid w:val="00637FC5"/>
    <w:rsid w:val="00642C35"/>
    <w:rsid w:val="00643165"/>
    <w:rsid w:val="00643251"/>
    <w:rsid w:val="0064433D"/>
    <w:rsid w:val="006443B7"/>
    <w:rsid w:val="00644691"/>
    <w:rsid w:val="00644B1B"/>
    <w:rsid w:val="0064677F"/>
    <w:rsid w:val="0064769F"/>
    <w:rsid w:val="00657299"/>
    <w:rsid w:val="00657C44"/>
    <w:rsid w:val="00660275"/>
    <w:rsid w:val="00663979"/>
    <w:rsid w:val="00665282"/>
    <w:rsid w:val="00667016"/>
    <w:rsid w:val="0067159E"/>
    <w:rsid w:val="00671BF5"/>
    <w:rsid w:val="00673CF6"/>
    <w:rsid w:val="00673E60"/>
    <w:rsid w:val="0067443D"/>
    <w:rsid w:val="00675171"/>
    <w:rsid w:val="0067638A"/>
    <w:rsid w:val="00677F8F"/>
    <w:rsid w:val="00680BC6"/>
    <w:rsid w:val="00681C9E"/>
    <w:rsid w:val="0068306C"/>
    <w:rsid w:val="00683A27"/>
    <w:rsid w:val="00683A9E"/>
    <w:rsid w:val="00684B13"/>
    <w:rsid w:val="00685365"/>
    <w:rsid w:val="00691321"/>
    <w:rsid w:val="00691B0E"/>
    <w:rsid w:val="00692A5A"/>
    <w:rsid w:val="006950C8"/>
    <w:rsid w:val="00695C1F"/>
    <w:rsid w:val="006960EE"/>
    <w:rsid w:val="006A3A03"/>
    <w:rsid w:val="006B0038"/>
    <w:rsid w:val="006B0721"/>
    <w:rsid w:val="006B12A4"/>
    <w:rsid w:val="006B2F94"/>
    <w:rsid w:val="006B397F"/>
    <w:rsid w:val="006B46FA"/>
    <w:rsid w:val="006B50AD"/>
    <w:rsid w:val="006B53F6"/>
    <w:rsid w:val="006B6422"/>
    <w:rsid w:val="006B6570"/>
    <w:rsid w:val="006C0D7D"/>
    <w:rsid w:val="006C0F06"/>
    <w:rsid w:val="006C23BB"/>
    <w:rsid w:val="006C287A"/>
    <w:rsid w:val="006C40BC"/>
    <w:rsid w:val="006C453D"/>
    <w:rsid w:val="006C5ADF"/>
    <w:rsid w:val="006C6A19"/>
    <w:rsid w:val="006C72CA"/>
    <w:rsid w:val="006D19FB"/>
    <w:rsid w:val="006D3E57"/>
    <w:rsid w:val="006D3FDA"/>
    <w:rsid w:val="006D4E3E"/>
    <w:rsid w:val="006D5454"/>
    <w:rsid w:val="006D700C"/>
    <w:rsid w:val="006D71B3"/>
    <w:rsid w:val="006E0500"/>
    <w:rsid w:val="006E08DE"/>
    <w:rsid w:val="006E1731"/>
    <w:rsid w:val="006E31E5"/>
    <w:rsid w:val="006E4446"/>
    <w:rsid w:val="006E4829"/>
    <w:rsid w:val="006E55F7"/>
    <w:rsid w:val="006E5B53"/>
    <w:rsid w:val="006E7000"/>
    <w:rsid w:val="006E7D03"/>
    <w:rsid w:val="006F0338"/>
    <w:rsid w:val="006F0C36"/>
    <w:rsid w:val="006F280B"/>
    <w:rsid w:val="006F38F8"/>
    <w:rsid w:val="006F58A4"/>
    <w:rsid w:val="00700699"/>
    <w:rsid w:val="00701DEB"/>
    <w:rsid w:val="00703845"/>
    <w:rsid w:val="00706FE4"/>
    <w:rsid w:val="0071029D"/>
    <w:rsid w:val="00710DED"/>
    <w:rsid w:val="00715B33"/>
    <w:rsid w:val="00716856"/>
    <w:rsid w:val="00716F03"/>
    <w:rsid w:val="0071754A"/>
    <w:rsid w:val="00720948"/>
    <w:rsid w:val="007210E9"/>
    <w:rsid w:val="007236DB"/>
    <w:rsid w:val="00725639"/>
    <w:rsid w:val="0072593D"/>
    <w:rsid w:val="007263CA"/>
    <w:rsid w:val="00726768"/>
    <w:rsid w:val="007268D8"/>
    <w:rsid w:val="00730EDD"/>
    <w:rsid w:val="00730FE5"/>
    <w:rsid w:val="007320DF"/>
    <w:rsid w:val="00736824"/>
    <w:rsid w:val="00737249"/>
    <w:rsid w:val="00737504"/>
    <w:rsid w:val="00740B6B"/>
    <w:rsid w:val="007423D1"/>
    <w:rsid w:val="00742A03"/>
    <w:rsid w:val="007451C1"/>
    <w:rsid w:val="0074559A"/>
    <w:rsid w:val="007463C0"/>
    <w:rsid w:val="00747DAA"/>
    <w:rsid w:val="00750A62"/>
    <w:rsid w:val="00754FDB"/>
    <w:rsid w:val="00757A26"/>
    <w:rsid w:val="00757B25"/>
    <w:rsid w:val="00757DE0"/>
    <w:rsid w:val="00764905"/>
    <w:rsid w:val="007666E7"/>
    <w:rsid w:val="00766F46"/>
    <w:rsid w:val="00767705"/>
    <w:rsid w:val="007716D6"/>
    <w:rsid w:val="00772D75"/>
    <w:rsid w:val="00772E71"/>
    <w:rsid w:val="00773DE6"/>
    <w:rsid w:val="00773E33"/>
    <w:rsid w:val="00775897"/>
    <w:rsid w:val="007769F4"/>
    <w:rsid w:val="007779FB"/>
    <w:rsid w:val="007809FF"/>
    <w:rsid w:val="0078151D"/>
    <w:rsid w:val="0078260C"/>
    <w:rsid w:val="00782F32"/>
    <w:rsid w:val="00783B39"/>
    <w:rsid w:val="0078454C"/>
    <w:rsid w:val="0078583E"/>
    <w:rsid w:val="00786D7E"/>
    <w:rsid w:val="00786F04"/>
    <w:rsid w:val="0079602F"/>
    <w:rsid w:val="00797149"/>
    <w:rsid w:val="0079747C"/>
    <w:rsid w:val="007A1886"/>
    <w:rsid w:val="007A2D9D"/>
    <w:rsid w:val="007A4306"/>
    <w:rsid w:val="007A455D"/>
    <w:rsid w:val="007A4FCD"/>
    <w:rsid w:val="007A7723"/>
    <w:rsid w:val="007B061E"/>
    <w:rsid w:val="007B0793"/>
    <w:rsid w:val="007B0CA4"/>
    <w:rsid w:val="007B22DE"/>
    <w:rsid w:val="007B23F3"/>
    <w:rsid w:val="007B343D"/>
    <w:rsid w:val="007B4119"/>
    <w:rsid w:val="007B51B8"/>
    <w:rsid w:val="007B5A09"/>
    <w:rsid w:val="007B67FE"/>
    <w:rsid w:val="007C0EE9"/>
    <w:rsid w:val="007C0FD9"/>
    <w:rsid w:val="007C3A0A"/>
    <w:rsid w:val="007C4914"/>
    <w:rsid w:val="007C5565"/>
    <w:rsid w:val="007C6B9B"/>
    <w:rsid w:val="007C7AC7"/>
    <w:rsid w:val="007D14E8"/>
    <w:rsid w:val="007D1E58"/>
    <w:rsid w:val="007D2881"/>
    <w:rsid w:val="007D2F35"/>
    <w:rsid w:val="007D7CD8"/>
    <w:rsid w:val="007E045B"/>
    <w:rsid w:val="007E0526"/>
    <w:rsid w:val="007E1043"/>
    <w:rsid w:val="007E3462"/>
    <w:rsid w:val="007E3E32"/>
    <w:rsid w:val="007E6FDC"/>
    <w:rsid w:val="007E7A1C"/>
    <w:rsid w:val="007F3677"/>
    <w:rsid w:val="007F3DA8"/>
    <w:rsid w:val="007F470F"/>
    <w:rsid w:val="007F7EB8"/>
    <w:rsid w:val="00800341"/>
    <w:rsid w:val="00801077"/>
    <w:rsid w:val="00802402"/>
    <w:rsid w:val="00802A90"/>
    <w:rsid w:val="00804B77"/>
    <w:rsid w:val="00804E4F"/>
    <w:rsid w:val="00804EB0"/>
    <w:rsid w:val="008050A9"/>
    <w:rsid w:val="00806031"/>
    <w:rsid w:val="008061C8"/>
    <w:rsid w:val="008079F2"/>
    <w:rsid w:val="00813278"/>
    <w:rsid w:val="00814BF3"/>
    <w:rsid w:val="00815FE5"/>
    <w:rsid w:val="008164E5"/>
    <w:rsid w:val="00820849"/>
    <w:rsid w:val="0082326C"/>
    <w:rsid w:val="00824FC4"/>
    <w:rsid w:val="00825AFD"/>
    <w:rsid w:val="00826B9E"/>
    <w:rsid w:val="00826D2B"/>
    <w:rsid w:val="00830D7C"/>
    <w:rsid w:val="008342EA"/>
    <w:rsid w:val="008344D9"/>
    <w:rsid w:val="008349E8"/>
    <w:rsid w:val="00835253"/>
    <w:rsid w:val="00835B00"/>
    <w:rsid w:val="0083726D"/>
    <w:rsid w:val="0084092F"/>
    <w:rsid w:val="008425FA"/>
    <w:rsid w:val="00843684"/>
    <w:rsid w:val="00843AA3"/>
    <w:rsid w:val="00844AF6"/>
    <w:rsid w:val="00845F4B"/>
    <w:rsid w:val="00847ABE"/>
    <w:rsid w:val="0085015B"/>
    <w:rsid w:val="008519C8"/>
    <w:rsid w:val="00852A41"/>
    <w:rsid w:val="00852E59"/>
    <w:rsid w:val="0085335F"/>
    <w:rsid w:val="0085443B"/>
    <w:rsid w:val="00854B05"/>
    <w:rsid w:val="00856A2D"/>
    <w:rsid w:val="00856D4D"/>
    <w:rsid w:val="008601ED"/>
    <w:rsid w:val="0086258B"/>
    <w:rsid w:val="008634DA"/>
    <w:rsid w:val="0086450F"/>
    <w:rsid w:val="008645BB"/>
    <w:rsid w:val="00864FB7"/>
    <w:rsid w:val="00865205"/>
    <w:rsid w:val="008675C2"/>
    <w:rsid w:val="00867E3B"/>
    <w:rsid w:val="008701E1"/>
    <w:rsid w:val="008702B1"/>
    <w:rsid w:val="0087088A"/>
    <w:rsid w:val="00872236"/>
    <w:rsid w:val="00872653"/>
    <w:rsid w:val="008730AB"/>
    <w:rsid w:val="00873211"/>
    <w:rsid w:val="008732F2"/>
    <w:rsid w:val="00874A6A"/>
    <w:rsid w:val="00875657"/>
    <w:rsid w:val="00876342"/>
    <w:rsid w:val="00881F8C"/>
    <w:rsid w:val="00882D46"/>
    <w:rsid w:val="00883B34"/>
    <w:rsid w:val="00886EA6"/>
    <w:rsid w:val="008876D4"/>
    <w:rsid w:val="00887DF5"/>
    <w:rsid w:val="00890115"/>
    <w:rsid w:val="008910E2"/>
    <w:rsid w:val="008918DD"/>
    <w:rsid w:val="00891908"/>
    <w:rsid w:val="00891C88"/>
    <w:rsid w:val="00892322"/>
    <w:rsid w:val="00892EC6"/>
    <w:rsid w:val="008943CE"/>
    <w:rsid w:val="00894A40"/>
    <w:rsid w:val="00894A93"/>
    <w:rsid w:val="008963D9"/>
    <w:rsid w:val="008966B3"/>
    <w:rsid w:val="00897C1E"/>
    <w:rsid w:val="008A09F9"/>
    <w:rsid w:val="008A0FF0"/>
    <w:rsid w:val="008A2A80"/>
    <w:rsid w:val="008A2D72"/>
    <w:rsid w:val="008A4631"/>
    <w:rsid w:val="008A64CD"/>
    <w:rsid w:val="008B108D"/>
    <w:rsid w:val="008B114A"/>
    <w:rsid w:val="008B34BE"/>
    <w:rsid w:val="008B7442"/>
    <w:rsid w:val="008B75EB"/>
    <w:rsid w:val="008B7C48"/>
    <w:rsid w:val="008B7C8A"/>
    <w:rsid w:val="008C21C0"/>
    <w:rsid w:val="008C2A80"/>
    <w:rsid w:val="008C4571"/>
    <w:rsid w:val="008C7689"/>
    <w:rsid w:val="008C7AE1"/>
    <w:rsid w:val="008C7B39"/>
    <w:rsid w:val="008C7E6D"/>
    <w:rsid w:val="008D1F03"/>
    <w:rsid w:val="008D2425"/>
    <w:rsid w:val="008D244C"/>
    <w:rsid w:val="008D24B5"/>
    <w:rsid w:val="008D29FF"/>
    <w:rsid w:val="008D2A13"/>
    <w:rsid w:val="008D44D6"/>
    <w:rsid w:val="008D572C"/>
    <w:rsid w:val="008D5A88"/>
    <w:rsid w:val="008D67E0"/>
    <w:rsid w:val="008D6A7E"/>
    <w:rsid w:val="008D7A43"/>
    <w:rsid w:val="008E04BF"/>
    <w:rsid w:val="008E277C"/>
    <w:rsid w:val="008E6F60"/>
    <w:rsid w:val="008E710C"/>
    <w:rsid w:val="008F023B"/>
    <w:rsid w:val="008F0DA4"/>
    <w:rsid w:val="008F300E"/>
    <w:rsid w:val="008F4323"/>
    <w:rsid w:val="008F5FB2"/>
    <w:rsid w:val="009028E3"/>
    <w:rsid w:val="009032E6"/>
    <w:rsid w:val="00904D70"/>
    <w:rsid w:val="0090511D"/>
    <w:rsid w:val="00905958"/>
    <w:rsid w:val="009059D9"/>
    <w:rsid w:val="009063E7"/>
    <w:rsid w:val="009070D3"/>
    <w:rsid w:val="0090734A"/>
    <w:rsid w:val="00907985"/>
    <w:rsid w:val="0091140C"/>
    <w:rsid w:val="00911458"/>
    <w:rsid w:val="009121B8"/>
    <w:rsid w:val="009122AD"/>
    <w:rsid w:val="00912C9B"/>
    <w:rsid w:val="00913F2F"/>
    <w:rsid w:val="00914A86"/>
    <w:rsid w:val="009175C9"/>
    <w:rsid w:val="00920CF4"/>
    <w:rsid w:val="00921388"/>
    <w:rsid w:val="009244EF"/>
    <w:rsid w:val="00925C21"/>
    <w:rsid w:val="009313EE"/>
    <w:rsid w:val="0093195C"/>
    <w:rsid w:val="00932748"/>
    <w:rsid w:val="00933F55"/>
    <w:rsid w:val="009343EA"/>
    <w:rsid w:val="00934F5F"/>
    <w:rsid w:val="00935487"/>
    <w:rsid w:val="0093556E"/>
    <w:rsid w:val="009414AA"/>
    <w:rsid w:val="0094181C"/>
    <w:rsid w:val="00941F86"/>
    <w:rsid w:val="00944B8D"/>
    <w:rsid w:val="00944C4B"/>
    <w:rsid w:val="009456F1"/>
    <w:rsid w:val="0094583C"/>
    <w:rsid w:val="009462A5"/>
    <w:rsid w:val="009472F3"/>
    <w:rsid w:val="00947B25"/>
    <w:rsid w:val="00947FB8"/>
    <w:rsid w:val="00950C30"/>
    <w:rsid w:val="00951601"/>
    <w:rsid w:val="00951870"/>
    <w:rsid w:val="00951DCF"/>
    <w:rsid w:val="00951F94"/>
    <w:rsid w:val="00953438"/>
    <w:rsid w:val="0095404A"/>
    <w:rsid w:val="009544A2"/>
    <w:rsid w:val="00954A55"/>
    <w:rsid w:val="0095785F"/>
    <w:rsid w:val="00957B76"/>
    <w:rsid w:val="00960BFA"/>
    <w:rsid w:val="009610C4"/>
    <w:rsid w:val="00962AB3"/>
    <w:rsid w:val="00965419"/>
    <w:rsid w:val="00966769"/>
    <w:rsid w:val="00971FBB"/>
    <w:rsid w:val="00972EA4"/>
    <w:rsid w:val="00973FCC"/>
    <w:rsid w:val="0097560C"/>
    <w:rsid w:val="009759F4"/>
    <w:rsid w:val="00976E9A"/>
    <w:rsid w:val="0098079A"/>
    <w:rsid w:val="00980F54"/>
    <w:rsid w:val="00982C63"/>
    <w:rsid w:val="00983904"/>
    <w:rsid w:val="0098591C"/>
    <w:rsid w:val="00985BAB"/>
    <w:rsid w:val="00985C7C"/>
    <w:rsid w:val="00987700"/>
    <w:rsid w:val="009916C6"/>
    <w:rsid w:val="009927D3"/>
    <w:rsid w:val="009955A1"/>
    <w:rsid w:val="009960C3"/>
    <w:rsid w:val="00996E3A"/>
    <w:rsid w:val="009A21CA"/>
    <w:rsid w:val="009A45FC"/>
    <w:rsid w:val="009A4A5E"/>
    <w:rsid w:val="009A53FD"/>
    <w:rsid w:val="009A65D2"/>
    <w:rsid w:val="009A6BE3"/>
    <w:rsid w:val="009A7B3E"/>
    <w:rsid w:val="009B08B5"/>
    <w:rsid w:val="009B1CAA"/>
    <w:rsid w:val="009B1EFB"/>
    <w:rsid w:val="009B28CF"/>
    <w:rsid w:val="009B7284"/>
    <w:rsid w:val="009B7467"/>
    <w:rsid w:val="009B7825"/>
    <w:rsid w:val="009B7F2D"/>
    <w:rsid w:val="009C097E"/>
    <w:rsid w:val="009C2736"/>
    <w:rsid w:val="009C7554"/>
    <w:rsid w:val="009D13E6"/>
    <w:rsid w:val="009D25C8"/>
    <w:rsid w:val="009D660B"/>
    <w:rsid w:val="009D774E"/>
    <w:rsid w:val="009E37B6"/>
    <w:rsid w:val="009E4137"/>
    <w:rsid w:val="009E5644"/>
    <w:rsid w:val="009E6CE6"/>
    <w:rsid w:val="009E7BE5"/>
    <w:rsid w:val="009F0031"/>
    <w:rsid w:val="009F2D86"/>
    <w:rsid w:val="009F464C"/>
    <w:rsid w:val="009F57C3"/>
    <w:rsid w:val="009F6530"/>
    <w:rsid w:val="009F78D2"/>
    <w:rsid w:val="00A002B5"/>
    <w:rsid w:val="00A00594"/>
    <w:rsid w:val="00A01388"/>
    <w:rsid w:val="00A01A0C"/>
    <w:rsid w:val="00A04282"/>
    <w:rsid w:val="00A05554"/>
    <w:rsid w:val="00A06101"/>
    <w:rsid w:val="00A11A0E"/>
    <w:rsid w:val="00A13D71"/>
    <w:rsid w:val="00A14756"/>
    <w:rsid w:val="00A14B35"/>
    <w:rsid w:val="00A1574D"/>
    <w:rsid w:val="00A168A8"/>
    <w:rsid w:val="00A16DFB"/>
    <w:rsid w:val="00A20306"/>
    <w:rsid w:val="00A203E2"/>
    <w:rsid w:val="00A20F8D"/>
    <w:rsid w:val="00A24293"/>
    <w:rsid w:val="00A26457"/>
    <w:rsid w:val="00A26BA4"/>
    <w:rsid w:val="00A3134C"/>
    <w:rsid w:val="00A32D68"/>
    <w:rsid w:val="00A3438F"/>
    <w:rsid w:val="00A35953"/>
    <w:rsid w:val="00A35F9C"/>
    <w:rsid w:val="00A376C7"/>
    <w:rsid w:val="00A37FCA"/>
    <w:rsid w:val="00A41066"/>
    <w:rsid w:val="00A418F2"/>
    <w:rsid w:val="00A42032"/>
    <w:rsid w:val="00A42A99"/>
    <w:rsid w:val="00A43189"/>
    <w:rsid w:val="00A43475"/>
    <w:rsid w:val="00A434AC"/>
    <w:rsid w:val="00A43BE7"/>
    <w:rsid w:val="00A43F33"/>
    <w:rsid w:val="00A44CA5"/>
    <w:rsid w:val="00A451DE"/>
    <w:rsid w:val="00A455B7"/>
    <w:rsid w:val="00A46091"/>
    <w:rsid w:val="00A507CB"/>
    <w:rsid w:val="00A5154A"/>
    <w:rsid w:val="00A51808"/>
    <w:rsid w:val="00A52038"/>
    <w:rsid w:val="00A523C2"/>
    <w:rsid w:val="00A52D27"/>
    <w:rsid w:val="00A5637E"/>
    <w:rsid w:val="00A621A4"/>
    <w:rsid w:val="00A62F38"/>
    <w:rsid w:val="00A62F5C"/>
    <w:rsid w:val="00A65492"/>
    <w:rsid w:val="00A65867"/>
    <w:rsid w:val="00A66298"/>
    <w:rsid w:val="00A66A47"/>
    <w:rsid w:val="00A67385"/>
    <w:rsid w:val="00A701C6"/>
    <w:rsid w:val="00A70EE2"/>
    <w:rsid w:val="00A733B0"/>
    <w:rsid w:val="00A74DBE"/>
    <w:rsid w:val="00A767B5"/>
    <w:rsid w:val="00A7759F"/>
    <w:rsid w:val="00A80896"/>
    <w:rsid w:val="00A83C01"/>
    <w:rsid w:val="00A83D53"/>
    <w:rsid w:val="00A84689"/>
    <w:rsid w:val="00A854F9"/>
    <w:rsid w:val="00A86A4A"/>
    <w:rsid w:val="00A872EA"/>
    <w:rsid w:val="00A91B6A"/>
    <w:rsid w:val="00A926A0"/>
    <w:rsid w:val="00A92E6E"/>
    <w:rsid w:val="00A95B3D"/>
    <w:rsid w:val="00A976C3"/>
    <w:rsid w:val="00A97B52"/>
    <w:rsid w:val="00AA0EAF"/>
    <w:rsid w:val="00AA173B"/>
    <w:rsid w:val="00AA24ED"/>
    <w:rsid w:val="00AA36A1"/>
    <w:rsid w:val="00AA37FA"/>
    <w:rsid w:val="00AA3D9D"/>
    <w:rsid w:val="00AA5857"/>
    <w:rsid w:val="00AA58C4"/>
    <w:rsid w:val="00AA692B"/>
    <w:rsid w:val="00AA7CFB"/>
    <w:rsid w:val="00AB045E"/>
    <w:rsid w:val="00AB1A82"/>
    <w:rsid w:val="00AB4F4C"/>
    <w:rsid w:val="00AB5B10"/>
    <w:rsid w:val="00AB5F08"/>
    <w:rsid w:val="00AB6CA7"/>
    <w:rsid w:val="00AB7255"/>
    <w:rsid w:val="00AB7AC8"/>
    <w:rsid w:val="00AB7D9F"/>
    <w:rsid w:val="00AC32B2"/>
    <w:rsid w:val="00AC362F"/>
    <w:rsid w:val="00AC4163"/>
    <w:rsid w:val="00AC5170"/>
    <w:rsid w:val="00AC5315"/>
    <w:rsid w:val="00AC566C"/>
    <w:rsid w:val="00AC6BBC"/>
    <w:rsid w:val="00AC7C63"/>
    <w:rsid w:val="00AD245F"/>
    <w:rsid w:val="00AD3150"/>
    <w:rsid w:val="00AD63DA"/>
    <w:rsid w:val="00AD6CE8"/>
    <w:rsid w:val="00AD7D35"/>
    <w:rsid w:val="00AE19B9"/>
    <w:rsid w:val="00AE26E4"/>
    <w:rsid w:val="00AE34D0"/>
    <w:rsid w:val="00AE3758"/>
    <w:rsid w:val="00AE5EB0"/>
    <w:rsid w:val="00AE60CB"/>
    <w:rsid w:val="00AE6323"/>
    <w:rsid w:val="00AF0025"/>
    <w:rsid w:val="00AF03EA"/>
    <w:rsid w:val="00AF1572"/>
    <w:rsid w:val="00AF224D"/>
    <w:rsid w:val="00AF2A7D"/>
    <w:rsid w:val="00AF33A1"/>
    <w:rsid w:val="00AF3CAD"/>
    <w:rsid w:val="00AF3D86"/>
    <w:rsid w:val="00AF64E5"/>
    <w:rsid w:val="00AF7291"/>
    <w:rsid w:val="00B02BE8"/>
    <w:rsid w:val="00B03039"/>
    <w:rsid w:val="00B03257"/>
    <w:rsid w:val="00B0331B"/>
    <w:rsid w:val="00B04361"/>
    <w:rsid w:val="00B060D4"/>
    <w:rsid w:val="00B06DD9"/>
    <w:rsid w:val="00B10495"/>
    <w:rsid w:val="00B10969"/>
    <w:rsid w:val="00B11BB2"/>
    <w:rsid w:val="00B11FC7"/>
    <w:rsid w:val="00B12749"/>
    <w:rsid w:val="00B12990"/>
    <w:rsid w:val="00B14D1B"/>
    <w:rsid w:val="00B15042"/>
    <w:rsid w:val="00B152C3"/>
    <w:rsid w:val="00B17144"/>
    <w:rsid w:val="00B17979"/>
    <w:rsid w:val="00B20A8E"/>
    <w:rsid w:val="00B2188C"/>
    <w:rsid w:val="00B22377"/>
    <w:rsid w:val="00B23428"/>
    <w:rsid w:val="00B258B3"/>
    <w:rsid w:val="00B2662C"/>
    <w:rsid w:val="00B26FBB"/>
    <w:rsid w:val="00B316B3"/>
    <w:rsid w:val="00B31E6B"/>
    <w:rsid w:val="00B33310"/>
    <w:rsid w:val="00B35207"/>
    <w:rsid w:val="00B36B89"/>
    <w:rsid w:val="00B37187"/>
    <w:rsid w:val="00B3799B"/>
    <w:rsid w:val="00B4152E"/>
    <w:rsid w:val="00B41A1C"/>
    <w:rsid w:val="00B41CE8"/>
    <w:rsid w:val="00B424D7"/>
    <w:rsid w:val="00B4277A"/>
    <w:rsid w:val="00B4437D"/>
    <w:rsid w:val="00B44A94"/>
    <w:rsid w:val="00B450AA"/>
    <w:rsid w:val="00B45E69"/>
    <w:rsid w:val="00B46366"/>
    <w:rsid w:val="00B47770"/>
    <w:rsid w:val="00B52712"/>
    <w:rsid w:val="00B537AF"/>
    <w:rsid w:val="00B5552D"/>
    <w:rsid w:val="00B559CA"/>
    <w:rsid w:val="00B560E3"/>
    <w:rsid w:val="00B565A3"/>
    <w:rsid w:val="00B5691C"/>
    <w:rsid w:val="00B56D4A"/>
    <w:rsid w:val="00B5756E"/>
    <w:rsid w:val="00B577E9"/>
    <w:rsid w:val="00B606E2"/>
    <w:rsid w:val="00B60B11"/>
    <w:rsid w:val="00B61819"/>
    <w:rsid w:val="00B61963"/>
    <w:rsid w:val="00B6455C"/>
    <w:rsid w:val="00B65942"/>
    <w:rsid w:val="00B65BD3"/>
    <w:rsid w:val="00B664D7"/>
    <w:rsid w:val="00B66555"/>
    <w:rsid w:val="00B672B3"/>
    <w:rsid w:val="00B67A54"/>
    <w:rsid w:val="00B7144E"/>
    <w:rsid w:val="00B724ED"/>
    <w:rsid w:val="00B73487"/>
    <w:rsid w:val="00B75573"/>
    <w:rsid w:val="00B7593F"/>
    <w:rsid w:val="00B7652B"/>
    <w:rsid w:val="00B824EA"/>
    <w:rsid w:val="00B83F28"/>
    <w:rsid w:val="00B85E63"/>
    <w:rsid w:val="00B871EB"/>
    <w:rsid w:val="00B92E3F"/>
    <w:rsid w:val="00B948F8"/>
    <w:rsid w:val="00B955B3"/>
    <w:rsid w:val="00B96CEC"/>
    <w:rsid w:val="00B96E67"/>
    <w:rsid w:val="00BA030B"/>
    <w:rsid w:val="00BA3ABE"/>
    <w:rsid w:val="00BA6CDA"/>
    <w:rsid w:val="00BB1D21"/>
    <w:rsid w:val="00BB2463"/>
    <w:rsid w:val="00BB39DF"/>
    <w:rsid w:val="00BB3BD1"/>
    <w:rsid w:val="00BB4106"/>
    <w:rsid w:val="00BB51CF"/>
    <w:rsid w:val="00BB5D0E"/>
    <w:rsid w:val="00BB6174"/>
    <w:rsid w:val="00BB6B5B"/>
    <w:rsid w:val="00BB7BAF"/>
    <w:rsid w:val="00BC0DF1"/>
    <w:rsid w:val="00BC1E72"/>
    <w:rsid w:val="00BC3766"/>
    <w:rsid w:val="00BC6704"/>
    <w:rsid w:val="00BC70EE"/>
    <w:rsid w:val="00BD136E"/>
    <w:rsid w:val="00BD1621"/>
    <w:rsid w:val="00BD3F3F"/>
    <w:rsid w:val="00BD44F3"/>
    <w:rsid w:val="00BD4660"/>
    <w:rsid w:val="00BD58F6"/>
    <w:rsid w:val="00BD5E2A"/>
    <w:rsid w:val="00BD781B"/>
    <w:rsid w:val="00BD7910"/>
    <w:rsid w:val="00BE319A"/>
    <w:rsid w:val="00BE3265"/>
    <w:rsid w:val="00BE5AD9"/>
    <w:rsid w:val="00BE5F99"/>
    <w:rsid w:val="00BE64BE"/>
    <w:rsid w:val="00BE703A"/>
    <w:rsid w:val="00BE7282"/>
    <w:rsid w:val="00BF0C18"/>
    <w:rsid w:val="00BF11AD"/>
    <w:rsid w:val="00BF2526"/>
    <w:rsid w:val="00BF2B14"/>
    <w:rsid w:val="00BF37C6"/>
    <w:rsid w:val="00BF3EE6"/>
    <w:rsid w:val="00BF4899"/>
    <w:rsid w:val="00BF6CDF"/>
    <w:rsid w:val="00BF73E5"/>
    <w:rsid w:val="00C01F18"/>
    <w:rsid w:val="00C04AA2"/>
    <w:rsid w:val="00C05B16"/>
    <w:rsid w:val="00C06D6C"/>
    <w:rsid w:val="00C07243"/>
    <w:rsid w:val="00C1211A"/>
    <w:rsid w:val="00C12EA9"/>
    <w:rsid w:val="00C15D35"/>
    <w:rsid w:val="00C16052"/>
    <w:rsid w:val="00C169C3"/>
    <w:rsid w:val="00C21ED5"/>
    <w:rsid w:val="00C23477"/>
    <w:rsid w:val="00C24FC5"/>
    <w:rsid w:val="00C2678B"/>
    <w:rsid w:val="00C27227"/>
    <w:rsid w:val="00C30992"/>
    <w:rsid w:val="00C317F7"/>
    <w:rsid w:val="00C31CBD"/>
    <w:rsid w:val="00C3214A"/>
    <w:rsid w:val="00C32EFC"/>
    <w:rsid w:val="00C34B79"/>
    <w:rsid w:val="00C3660A"/>
    <w:rsid w:val="00C43A09"/>
    <w:rsid w:val="00C44A56"/>
    <w:rsid w:val="00C46FAB"/>
    <w:rsid w:val="00C50A96"/>
    <w:rsid w:val="00C51A53"/>
    <w:rsid w:val="00C53E59"/>
    <w:rsid w:val="00C5521F"/>
    <w:rsid w:val="00C55444"/>
    <w:rsid w:val="00C55DF3"/>
    <w:rsid w:val="00C57306"/>
    <w:rsid w:val="00C60A07"/>
    <w:rsid w:val="00C616D0"/>
    <w:rsid w:val="00C6273C"/>
    <w:rsid w:val="00C65407"/>
    <w:rsid w:val="00C71D70"/>
    <w:rsid w:val="00C7216F"/>
    <w:rsid w:val="00C72A7A"/>
    <w:rsid w:val="00C751F7"/>
    <w:rsid w:val="00C763DC"/>
    <w:rsid w:val="00C76435"/>
    <w:rsid w:val="00C77696"/>
    <w:rsid w:val="00C81DBC"/>
    <w:rsid w:val="00C82A3B"/>
    <w:rsid w:val="00C83CFC"/>
    <w:rsid w:val="00C86FAA"/>
    <w:rsid w:val="00C9007C"/>
    <w:rsid w:val="00C9044E"/>
    <w:rsid w:val="00C91B19"/>
    <w:rsid w:val="00C95D4F"/>
    <w:rsid w:val="00C96537"/>
    <w:rsid w:val="00C966A6"/>
    <w:rsid w:val="00C96E13"/>
    <w:rsid w:val="00C97A56"/>
    <w:rsid w:val="00CA1BB2"/>
    <w:rsid w:val="00CA27AD"/>
    <w:rsid w:val="00CA2A44"/>
    <w:rsid w:val="00CA3B9D"/>
    <w:rsid w:val="00CA44AF"/>
    <w:rsid w:val="00CA5A84"/>
    <w:rsid w:val="00CA7E10"/>
    <w:rsid w:val="00CB1B0E"/>
    <w:rsid w:val="00CB21CF"/>
    <w:rsid w:val="00CB25B3"/>
    <w:rsid w:val="00CB2951"/>
    <w:rsid w:val="00CC0595"/>
    <w:rsid w:val="00CC20DC"/>
    <w:rsid w:val="00CC3C0B"/>
    <w:rsid w:val="00CD0A42"/>
    <w:rsid w:val="00CD0B89"/>
    <w:rsid w:val="00CD0FDC"/>
    <w:rsid w:val="00CD174A"/>
    <w:rsid w:val="00CD29F9"/>
    <w:rsid w:val="00CD39B7"/>
    <w:rsid w:val="00CD3E01"/>
    <w:rsid w:val="00CD473D"/>
    <w:rsid w:val="00CD4905"/>
    <w:rsid w:val="00CD49D6"/>
    <w:rsid w:val="00CD675B"/>
    <w:rsid w:val="00CD70DE"/>
    <w:rsid w:val="00CE1E92"/>
    <w:rsid w:val="00CE2CCE"/>
    <w:rsid w:val="00CE2E53"/>
    <w:rsid w:val="00CE3DEC"/>
    <w:rsid w:val="00CE3E94"/>
    <w:rsid w:val="00CE44E4"/>
    <w:rsid w:val="00CE4D8D"/>
    <w:rsid w:val="00CE4EF4"/>
    <w:rsid w:val="00CE5142"/>
    <w:rsid w:val="00CF2661"/>
    <w:rsid w:val="00CF4328"/>
    <w:rsid w:val="00CF5F1C"/>
    <w:rsid w:val="00CF7DF9"/>
    <w:rsid w:val="00CF7F5F"/>
    <w:rsid w:val="00D0070C"/>
    <w:rsid w:val="00D01309"/>
    <w:rsid w:val="00D01CE4"/>
    <w:rsid w:val="00D0428F"/>
    <w:rsid w:val="00D0522A"/>
    <w:rsid w:val="00D06567"/>
    <w:rsid w:val="00D0661C"/>
    <w:rsid w:val="00D07AA4"/>
    <w:rsid w:val="00D10D12"/>
    <w:rsid w:val="00D12D5F"/>
    <w:rsid w:val="00D13843"/>
    <w:rsid w:val="00D15BC0"/>
    <w:rsid w:val="00D15C9D"/>
    <w:rsid w:val="00D16ECF"/>
    <w:rsid w:val="00D17389"/>
    <w:rsid w:val="00D210C1"/>
    <w:rsid w:val="00D2132B"/>
    <w:rsid w:val="00D21BAB"/>
    <w:rsid w:val="00D241B2"/>
    <w:rsid w:val="00D25DCC"/>
    <w:rsid w:val="00D26123"/>
    <w:rsid w:val="00D26269"/>
    <w:rsid w:val="00D269A4"/>
    <w:rsid w:val="00D27D0F"/>
    <w:rsid w:val="00D308D6"/>
    <w:rsid w:val="00D30A28"/>
    <w:rsid w:val="00D3146F"/>
    <w:rsid w:val="00D31712"/>
    <w:rsid w:val="00D32F5B"/>
    <w:rsid w:val="00D33646"/>
    <w:rsid w:val="00D354D3"/>
    <w:rsid w:val="00D369D8"/>
    <w:rsid w:val="00D37730"/>
    <w:rsid w:val="00D40AE3"/>
    <w:rsid w:val="00D40D7F"/>
    <w:rsid w:val="00D40F63"/>
    <w:rsid w:val="00D433E2"/>
    <w:rsid w:val="00D43B65"/>
    <w:rsid w:val="00D44484"/>
    <w:rsid w:val="00D465A7"/>
    <w:rsid w:val="00D47354"/>
    <w:rsid w:val="00D501C6"/>
    <w:rsid w:val="00D50DF7"/>
    <w:rsid w:val="00D51796"/>
    <w:rsid w:val="00D518E7"/>
    <w:rsid w:val="00D53785"/>
    <w:rsid w:val="00D566CA"/>
    <w:rsid w:val="00D56EA3"/>
    <w:rsid w:val="00D571BE"/>
    <w:rsid w:val="00D608BD"/>
    <w:rsid w:val="00D609DB"/>
    <w:rsid w:val="00D61098"/>
    <w:rsid w:val="00D6154C"/>
    <w:rsid w:val="00D61AA4"/>
    <w:rsid w:val="00D6245B"/>
    <w:rsid w:val="00D63E3A"/>
    <w:rsid w:val="00D63F6C"/>
    <w:rsid w:val="00D64F3B"/>
    <w:rsid w:val="00D6570B"/>
    <w:rsid w:val="00D66B98"/>
    <w:rsid w:val="00D70E55"/>
    <w:rsid w:val="00D7122A"/>
    <w:rsid w:val="00D72060"/>
    <w:rsid w:val="00D746E1"/>
    <w:rsid w:val="00D752F2"/>
    <w:rsid w:val="00D7552F"/>
    <w:rsid w:val="00D75554"/>
    <w:rsid w:val="00D75790"/>
    <w:rsid w:val="00D8006B"/>
    <w:rsid w:val="00D8019B"/>
    <w:rsid w:val="00D8137A"/>
    <w:rsid w:val="00D82D04"/>
    <w:rsid w:val="00D8312B"/>
    <w:rsid w:val="00D83CC0"/>
    <w:rsid w:val="00D858DF"/>
    <w:rsid w:val="00D862DB"/>
    <w:rsid w:val="00D86B86"/>
    <w:rsid w:val="00D9025D"/>
    <w:rsid w:val="00D90922"/>
    <w:rsid w:val="00D9165B"/>
    <w:rsid w:val="00D921D3"/>
    <w:rsid w:val="00D95DC5"/>
    <w:rsid w:val="00D95EA6"/>
    <w:rsid w:val="00D965BB"/>
    <w:rsid w:val="00D9668A"/>
    <w:rsid w:val="00D96AF2"/>
    <w:rsid w:val="00DA04F6"/>
    <w:rsid w:val="00DA1671"/>
    <w:rsid w:val="00DA29CB"/>
    <w:rsid w:val="00DA2EF1"/>
    <w:rsid w:val="00DA3A4F"/>
    <w:rsid w:val="00DA522A"/>
    <w:rsid w:val="00DA5A61"/>
    <w:rsid w:val="00DA65D8"/>
    <w:rsid w:val="00DA7D72"/>
    <w:rsid w:val="00DB02E5"/>
    <w:rsid w:val="00DB0E6B"/>
    <w:rsid w:val="00DB5D9F"/>
    <w:rsid w:val="00DB5F55"/>
    <w:rsid w:val="00DB63EA"/>
    <w:rsid w:val="00DB67BB"/>
    <w:rsid w:val="00DB6915"/>
    <w:rsid w:val="00DB7F4D"/>
    <w:rsid w:val="00DC0000"/>
    <w:rsid w:val="00DC04EE"/>
    <w:rsid w:val="00DC0A04"/>
    <w:rsid w:val="00DC1D13"/>
    <w:rsid w:val="00DC1E9B"/>
    <w:rsid w:val="00DC288A"/>
    <w:rsid w:val="00DC4225"/>
    <w:rsid w:val="00DC4B07"/>
    <w:rsid w:val="00DC6080"/>
    <w:rsid w:val="00DC7AB2"/>
    <w:rsid w:val="00DD1527"/>
    <w:rsid w:val="00DD2813"/>
    <w:rsid w:val="00DD2D5F"/>
    <w:rsid w:val="00DD4C50"/>
    <w:rsid w:val="00DD5B5D"/>
    <w:rsid w:val="00DD6AAD"/>
    <w:rsid w:val="00DD6D2E"/>
    <w:rsid w:val="00DE6A66"/>
    <w:rsid w:val="00DE71F6"/>
    <w:rsid w:val="00DE7710"/>
    <w:rsid w:val="00DF0CEB"/>
    <w:rsid w:val="00DF32B7"/>
    <w:rsid w:val="00DF39D6"/>
    <w:rsid w:val="00DF48D8"/>
    <w:rsid w:val="00DF5701"/>
    <w:rsid w:val="00DF5743"/>
    <w:rsid w:val="00E01DA1"/>
    <w:rsid w:val="00E028EB"/>
    <w:rsid w:val="00E03316"/>
    <w:rsid w:val="00E034FB"/>
    <w:rsid w:val="00E03DB2"/>
    <w:rsid w:val="00E0480D"/>
    <w:rsid w:val="00E06798"/>
    <w:rsid w:val="00E1152B"/>
    <w:rsid w:val="00E115EE"/>
    <w:rsid w:val="00E119E8"/>
    <w:rsid w:val="00E13739"/>
    <w:rsid w:val="00E13B74"/>
    <w:rsid w:val="00E14386"/>
    <w:rsid w:val="00E14734"/>
    <w:rsid w:val="00E16206"/>
    <w:rsid w:val="00E16A10"/>
    <w:rsid w:val="00E20D64"/>
    <w:rsid w:val="00E2323F"/>
    <w:rsid w:val="00E248F4"/>
    <w:rsid w:val="00E272A7"/>
    <w:rsid w:val="00E273CA"/>
    <w:rsid w:val="00E32000"/>
    <w:rsid w:val="00E3437E"/>
    <w:rsid w:val="00E35668"/>
    <w:rsid w:val="00E35736"/>
    <w:rsid w:val="00E3664A"/>
    <w:rsid w:val="00E36931"/>
    <w:rsid w:val="00E4128F"/>
    <w:rsid w:val="00E41D6C"/>
    <w:rsid w:val="00E421C2"/>
    <w:rsid w:val="00E45393"/>
    <w:rsid w:val="00E469EB"/>
    <w:rsid w:val="00E53FEA"/>
    <w:rsid w:val="00E54BB7"/>
    <w:rsid w:val="00E60E63"/>
    <w:rsid w:val="00E61748"/>
    <w:rsid w:val="00E63107"/>
    <w:rsid w:val="00E63AE8"/>
    <w:rsid w:val="00E63F15"/>
    <w:rsid w:val="00E65876"/>
    <w:rsid w:val="00E6738B"/>
    <w:rsid w:val="00E70B6C"/>
    <w:rsid w:val="00E730D4"/>
    <w:rsid w:val="00E753D6"/>
    <w:rsid w:val="00E76C60"/>
    <w:rsid w:val="00E77324"/>
    <w:rsid w:val="00E7779D"/>
    <w:rsid w:val="00E85538"/>
    <w:rsid w:val="00E85BDB"/>
    <w:rsid w:val="00E8752C"/>
    <w:rsid w:val="00E90A5F"/>
    <w:rsid w:val="00E90C65"/>
    <w:rsid w:val="00E91AEA"/>
    <w:rsid w:val="00E91CE5"/>
    <w:rsid w:val="00E926F4"/>
    <w:rsid w:val="00E930A3"/>
    <w:rsid w:val="00E9518B"/>
    <w:rsid w:val="00E9562C"/>
    <w:rsid w:val="00E9586F"/>
    <w:rsid w:val="00E96658"/>
    <w:rsid w:val="00E96D15"/>
    <w:rsid w:val="00E96EE1"/>
    <w:rsid w:val="00E9705E"/>
    <w:rsid w:val="00EA0850"/>
    <w:rsid w:val="00EA0FD3"/>
    <w:rsid w:val="00EA19FA"/>
    <w:rsid w:val="00EA4029"/>
    <w:rsid w:val="00EA597C"/>
    <w:rsid w:val="00EA6201"/>
    <w:rsid w:val="00EA7676"/>
    <w:rsid w:val="00EB0506"/>
    <w:rsid w:val="00EB0724"/>
    <w:rsid w:val="00EB0810"/>
    <w:rsid w:val="00EB093D"/>
    <w:rsid w:val="00EB0ACF"/>
    <w:rsid w:val="00EB1E12"/>
    <w:rsid w:val="00EB3062"/>
    <w:rsid w:val="00EB3B17"/>
    <w:rsid w:val="00EB447A"/>
    <w:rsid w:val="00EB469D"/>
    <w:rsid w:val="00EC0FF3"/>
    <w:rsid w:val="00EC10DD"/>
    <w:rsid w:val="00EC17AE"/>
    <w:rsid w:val="00EC1B01"/>
    <w:rsid w:val="00EC1E83"/>
    <w:rsid w:val="00EC323B"/>
    <w:rsid w:val="00EC6704"/>
    <w:rsid w:val="00EC6CA1"/>
    <w:rsid w:val="00EC6E49"/>
    <w:rsid w:val="00EC7757"/>
    <w:rsid w:val="00EC7BCB"/>
    <w:rsid w:val="00ED00AC"/>
    <w:rsid w:val="00ED05B7"/>
    <w:rsid w:val="00ED3014"/>
    <w:rsid w:val="00ED3A93"/>
    <w:rsid w:val="00ED3D7E"/>
    <w:rsid w:val="00ED40FD"/>
    <w:rsid w:val="00ED52CF"/>
    <w:rsid w:val="00ED5745"/>
    <w:rsid w:val="00ED6334"/>
    <w:rsid w:val="00ED6E6D"/>
    <w:rsid w:val="00ED72DD"/>
    <w:rsid w:val="00ED7DFE"/>
    <w:rsid w:val="00EE01B7"/>
    <w:rsid w:val="00EE3917"/>
    <w:rsid w:val="00EE5425"/>
    <w:rsid w:val="00EE5636"/>
    <w:rsid w:val="00EE6B64"/>
    <w:rsid w:val="00EF2284"/>
    <w:rsid w:val="00EF5486"/>
    <w:rsid w:val="00EF608E"/>
    <w:rsid w:val="00EF6A59"/>
    <w:rsid w:val="00F00631"/>
    <w:rsid w:val="00F00CD6"/>
    <w:rsid w:val="00F023FE"/>
    <w:rsid w:val="00F0255F"/>
    <w:rsid w:val="00F03455"/>
    <w:rsid w:val="00F0376A"/>
    <w:rsid w:val="00F04576"/>
    <w:rsid w:val="00F05627"/>
    <w:rsid w:val="00F06441"/>
    <w:rsid w:val="00F06DC4"/>
    <w:rsid w:val="00F10F9A"/>
    <w:rsid w:val="00F11AC0"/>
    <w:rsid w:val="00F12868"/>
    <w:rsid w:val="00F13FAC"/>
    <w:rsid w:val="00F1558A"/>
    <w:rsid w:val="00F15B81"/>
    <w:rsid w:val="00F1630A"/>
    <w:rsid w:val="00F20519"/>
    <w:rsid w:val="00F20C3F"/>
    <w:rsid w:val="00F20FD8"/>
    <w:rsid w:val="00F2413D"/>
    <w:rsid w:val="00F2456E"/>
    <w:rsid w:val="00F306E7"/>
    <w:rsid w:val="00F30A8B"/>
    <w:rsid w:val="00F322EA"/>
    <w:rsid w:val="00F32FBF"/>
    <w:rsid w:val="00F3352F"/>
    <w:rsid w:val="00F36CE2"/>
    <w:rsid w:val="00F405AE"/>
    <w:rsid w:val="00F43279"/>
    <w:rsid w:val="00F44797"/>
    <w:rsid w:val="00F47548"/>
    <w:rsid w:val="00F50901"/>
    <w:rsid w:val="00F517AF"/>
    <w:rsid w:val="00F53356"/>
    <w:rsid w:val="00F53BFC"/>
    <w:rsid w:val="00F54025"/>
    <w:rsid w:val="00F54FA6"/>
    <w:rsid w:val="00F55125"/>
    <w:rsid w:val="00F558EA"/>
    <w:rsid w:val="00F55BD9"/>
    <w:rsid w:val="00F55FA8"/>
    <w:rsid w:val="00F57D2E"/>
    <w:rsid w:val="00F61283"/>
    <w:rsid w:val="00F63C31"/>
    <w:rsid w:val="00F67729"/>
    <w:rsid w:val="00F71218"/>
    <w:rsid w:val="00F72933"/>
    <w:rsid w:val="00F7346F"/>
    <w:rsid w:val="00F74CBC"/>
    <w:rsid w:val="00F75777"/>
    <w:rsid w:val="00F76A0F"/>
    <w:rsid w:val="00F76B39"/>
    <w:rsid w:val="00F80C12"/>
    <w:rsid w:val="00F81DA1"/>
    <w:rsid w:val="00F820C0"/>
    <w:rsid w:val="00F83FB9"/>
    <w:rsid w:val="00F90287"/>
    <w:rsid w:val="00F90F7F"/>
    <w:rsid w:val="00F91799"/>
    <w:rsid w:val="00F939D4"/>
    <w:rsid w:val="00F949D5"/>
    <w:rsid w:val="00F94E3A"/>
    <w:rsid w:val="00F95083"/>
    <w:rsid w:val="00F954DA"/>
    <w:rsid w:val="00F9564C"/>
    <w:rsid w:val="00F960C0"/>
    <w:rsid w:val="00F964C3"/>
    <w:rsid w:val="00F96588"/>
    <w:rsid w:val="00F96D66"/>
    <w:rsid w:val="00F971C3"/>
    <w:rsid w:val="00F97ACC"/>
    <w:rsid w:val="00F97B4C"/>
    <w:rsid w:val="00FA08F5"/>
    <w:rsid w:val="00FA0AE2"/>
    <w:rsid w:val="00FA105D"/>
    <w:rsid w:val="00FA5062"/>
    <w:rsid w:val="00FA72E2"/>
    <w:rsid w:val="00FB2076"/>
    <w:rsid w:val="00FB227D"/>
    <w:rsid w:val="00FB2BEA"/>
    <w:rsid w:val="00FB310A"/>
    <w:rsid w:val="00FB417A"/>
    <w:rsid w:val="00FB5802"/>
    <w:rsid w:val="00FB5C11"/>
    <w:rsid w:val="00FB63D4"/>
    <w:rsid w:val="00FB787F"/>
    <w:rsid w:val="00FC0B23"/>
    <w:rsid w:val="00FC1370"/>
    <w:rsid w:val="00FC161A"/>
    <w:rsid w:val="00FC1782"/>
    <w:rsid w:val="00FC26E3"/>
    <w:rsid w:val="00FC3791"/>
    <w:rsid w:val="00FC62F9"/>
    <w:rsid w:val="00FC6817"/>
    <w:rsid w:val="00FC6D95"/>
    <w:rsid w:val="00FC7AC4"/>
    <w:rsid w:val="00FC7EF0"/>
    <w:rsid w:val="00FD55E5"/>
    <w:rsid w:val="00FD627F"/>
    <w:rsid w:val="00FD7606"/>
    <w:rsid w:val="00FD767E"/>
    <w:rsid w:val="00FD7A9B"/>
    <w:rsid w:val="00FD7CF6"/>
    <w:rsid w:val="00FE0170"/>
    <w:rsid w:val="00FE23D8"/>
    <w:rsid w:val="00FE343B"/>
    <w:rsid w:val="00FE5666"/>
    <w:rsid w:val="00FE77FB"/>
    <w:rsid w:val="00FE7D84"/>
    <w:rsid w:val="00FF0FCA"/>
    <w:rsid w:val="00FF1201"/>
    <w:rsid w:val="00FF1878"/>
    <w:rsid w:val="00FF194A"/>
    <w:rsid w:val="00FF2AFE"/>
    <w:rsid w:val="00FF31AF"/>
    <w:rsid w:val="00FF369C"/>
    <w:rsid w:val="00FF66E9"/>
    <w:rsid w:val="00FF710F"/>
    <w:rsid w:val="00FF7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FD334F5"/>
  <w15:chartTrackingRefBased/>
  <w15:docId w15:val="{3424AEB3-807F-4932-8A24-30D76927C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2E59"/>
    <w:pPr>
      <w:widowControl w:val="0"/>
      <w:tabs>
        <w:tab w:val="left" w:pos="360"/>
      </w:tabs>
      <w:jc w:val="both"/>
    </w:pPr>
    <w:rPr>
      <w:rFonts w:ascii="Verdana" w:hAnsi="Verdana"/>
      <w:snapToGrid w:val="0"/>
    </w:rPr>
  </w:style>
  <w:style w:type="paragraph" w:styleId="Heading1">
    <w:name w:val="heading 1"/>
    <w:aliases w:val="Char1, Char1"/>
    <w:basedOn w:val="Normal"/>
    <w:next w:val="Text"/>
    <w:link w:val="Heading1Char"/>
    <w:qFormat/>
    <w:rsid w:val="00B65942"/>
    <w:pPr>
      <w:keepNext/>
      <w:pageBreakBefore/>
      <w:numPr>
        <w:numId w:val="2"/>
      </w:numPr>
      <w:tabs>
        <w:tab w:val="clear" w:pos="360"/>
        <w:tab w:val="clear" w:pos="432"/>
        <w:tab w:val="num" w:pos="540"/>
      </w:tabs>
      <w:ind w:left="547" w:hanging="547"/>
      <w:outlineLvl w:val="0"/>
    </w:pPr>
    <w:rPr>
      <w:b/>
      <w:caps/>
      <w:sz w:val="24"/>
    </w:rPr>
  </w:style>
  <w:style w:type="paragraph" w:styleId="Heading2">
    <w:name w:val="heading 2"/>
    <w:basedOn w:val="Normal"/>
    <w:next w:val="Normal"/>
    <w:link w:val="Heading2Char"/>
    <w:qFormat/>
    <w:rsid w:val="00C43A09"/>
    <w:pPr>
      <w:keepNext/>
      <w:numPr>
        <w:ilvl w:val="1"/>
        <w:numId w:val="2"/>
      </w:numPr>
      <w:tabs>
        <w:tab w:val="clear" w:pos="360"/>
        <w:tab w:val="clear" w:pos="3816"/>
      </w:tabs>
      <w:spacing w:before="240" w:after="60"/>
      <w:ind w:left="576"/>
      <w:jc w:val="left"/>
      <w:outlineLvl w:val="1"/>
    </w:pPr>
    <w:rPr>
      <w:b/>
      <w:sz w:val="24"/>
    </w:rPr>
  </w:style>
  <w:style w:type="paragraph" w:styleId="Heading3">
    <w:name w:val="heading 3"/>
    <w:aliases w:val="Heading 3 Char1 Char,Heading 3 Char1 Char Char"/>
    <w:basedOn w:val="Normal"/>
    <w:next w:val="Normal"/>
    <w:link w:val="Heading3Char"/>
    <w:qFormat/>
    <w:rsid w:val="00B4152E"/>
    <w:pPr>
      <w:keepNext/>
      <w:numPr>
        <w:ilvl w:val="2"/>
        <w:numId w:val="2"/>
      </w:numPr>
      <w:tabs>
        <w:tab w:val="clear" w:pos="360"/>
        <w:tab w:val="clear" w:pos="810"/>
        <w:tab w:val="num" w:pos="900"/>
        <w:tab w:val="num" w:pos="2430"/>
      </w:tabs>
      <w:spacing w:before="240" w:after="60"/>
      <w:ind w:left="720"/>
      <w:outlineLvl w:val="2"/>
    </w:pPr>
    <w:rPr>
      <w:rFonts w:cs="Arial"/>
      <w:b/>
    </w:rPr>
  </w:style>
  <w:style w:type="paragraph" w:styleId="Heading4">
    <w:name w:val="heading 4"/>
    <w:basedOn w:val="Normal"/>
    <w:next w:val="Text"/>
    <w:link w:val="Heading4Char"/>
    <w:qFormat/>
    <w:rsid w:val="000344FD"/>
    <w:pPr>
      <w:keepNext/>
      <w:numPr>
        <w:ilvl w:val="3"/>
        <w:numId w:val="2"/>
      </w:numPr>
      <w:tabs>
        <w:tab w:val="clear" w:pos="360"/>
        <w:tab w:val="clear" w:pos="864"/>
        <w:tab w:val="num" w:pos="990"/>
      </w:tabs>
      <w:spacing w:before="240" w:after="60"/>
      <w:ind w:left="720" w:hanging="720"/>
      <w:outlineLvl w:val="3"/>
    </w:pPr>
  </w:style>
  <w:style w:type="paragraph" w:styleId="Heading5">
    <w:name w:val="heading 5"/>
    <w:basedOn w:val="Normal"/>
    <w:next w:val="Text"/>
    <w:link w:val="Heading5Char"/>
    <w:qFormat/>
    <w:rsid w:val="00E0480D"/>
    <w:pPr>
      <w:numPr>
        <w:ilvl w:val="4"/>
        <w:numId w:val="2"/>
      </w:numPr>
      <w:tabs>
        <w:tab w:val="clear" w:pos="360"/>
        <w:tab w:val="left" w:pos="1260"/>
      </w:tabs>
      <w:spacing w:before="240" w:after="60"/>
      <w:outlineLvl w:val="4"/>
    </w:pPr>
  </w:style>
  <w:style w:type="paragraph" w:styleId="Heading6">
    <w:name w:val="heading 6"/>
    <w:basedOn w:val="Normal"/>
    <w:next w:val="Text"/>
    <w:link w:val="Heading6Char"/>
    <w:qFormat/>
    <w:rsid w:val="000B4BEC"/>
    <w:pPr>
      <w:numPr>
        <w:ilvl w:val="5"/>
        <w:numId w:val="2"/>
      </w:numPr>
      <w:tabs>
        <w:tab w:val="clear" w:pos="360"/>
        <w:tab w:val="clear" w:pos="1152"/>
        <w:tab w:val="left" w:pos="1440"/>
      </w:tabs>
      <w:spacing w:before="240" w:after="60"/>
      <w:ind w:left="1440" w:hanging="1440"/>
      <w:outlineLvl w:val="5"/>
    </w:pPr>
  </w:style>
  <w:style w:type="paragraph" w:styleId="Heading7">
    <w:name w:val="heading 7"/>
    <w:aliases w:val="Heading 7-Appendix"/>
    <w:basedOn w:val="Normal"/>
    <w:next w:val="Text"/>
    <w:link w:val="Heading7Char"/>
    <w:qFormat/>
    <w:rsid w:val="00E0480D"/>
    <w:pPr>
      <w:numPr>
        <w:ilvl w:val="6"/>
        <w:numId w:val="2"/>
      </w:numPr>
      <w:tabs>
        <w:tab w:val="clear" w:pos="360"/>
        <w:tab w:val="clear" w:pos="1296"/>
        <w:tab w:val="num" w:pos="1620"/>
      </w:tabs>
      <w:spacing w:before="240" w:after="60"/>
      <w:ind w:left="1620" w:hanging="1620"/>
      <w:outlineLvl w:val="6"/>
    </w:pPr>
  </w:style>
  <w:style w:type="paragraph" w:styleId="Heading8">
    <w:name w:val="heading 8"/>
    <w:aliases w:val="Info"/>
    <w:basedOn w:val="Normal"/>
    <w:next w:val="Text"/>
    <w:link w:val="Heading8Char"/>
    <w:qFormat/>
    <w:rsid w:val="00E0480D"/>
    <w:pPr>
      <w:numPr>
        <w:ilvl w:val="7"/>
        <w:numId w:val="2"/>
      </w:numPr>
      <w:tabs>
        <w:tab w:val="clear" w:pos="1440"/>
        <w:tab w:val="num" w:pos="1800"/>
      </w:tabs>
      <w:spacing w:before="240" w:after="60"/>
      <w:ind w:left="1800" w:hanging="1800"/>
      <w:outlineLvl w:val="7"/>
    </w:pPr>
  </w:style>
  <w:style w:type="paragraph" w:styleId="Heading9">
    <w:name w:val="heading 9"/>
    <w:aliases w:val="Requirements,h9"/>
    <w:basedOn w:val="Normal"/>
    <w:next w:val="Normal"/>
    <w:link w:val="Heading9Char"/>
    <w:qFormat/>
    <w:rsid w:val="00E0480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link w:val="TextChar"/>
    <w:rsid w:val="00E0480D"/>
    <w:pPr>
      <w:spacing w:before="100"/>
    </w:pPr>
  </w:style>
  <w:style w:type="character" w:customStyle="1" w:styleId="TextChar">
    <w:name w:val="Text Char"/>
    <w:link w:val="Text"/>
    <w:rsid w:val="00D07AA4"/>
    <w:rPr>
      <w:rFonts w:ascii="Verdana" w:hAnsi="Verdana"/>
      <w:snapToGrid w:val="0"/>
      <w:lang w:val="en-US" w:eastAsia="en-US" w:bidi="ar-SA"/>
    </w:rPr>
  </w:style>
  <w:style w:type="character" w:customStyle="1" w:styleId="Heading3Char">
    <w:name w:val="Heading 3 Char"/>
    <w:aliases w:val="Heading 3 Char1 Char Char1,Heading 3 Char1 Char Char Char"/>
    <w:link w:val="Heading3"/>
    <w:rsid w:val="00B4152E"/>
    <w:rPr>
      <w:rFonts w:ascii="Verdana" w:hAnsi="Verdana" w:cs="Arial"/>
      <w:b/>
      <w:snapToGrid w:val="0"/>
    </w:rPr>
  </w:style>
  <w:style w:type="paragraph" w:styleId="Header">
    <w:name w:val="header"/>
    <w:aliases w:val="LMTAS,h,logo"/>
    <w:basedOn w:val="Normal"/>
    <w:link w:val="HeaderChar"/>
    <w:rsid w:val="00D63F6C"/>
    <w:pPr>
      <w:tabs>
        <w:tab w:val="center" w:pos="4320"/>
        <w:tab w:val="right" w:pos="8640"/>
      </w:tabs>
    </w:pPr>
  </w:style>
  <w:style w:type="paragraph" w:styleId="Footer">
    <w:name w:val="footer"/>
    <w:basedOn w:val="Normal"/>
    <w:link w:val="FooterChar"/>
    <w:rsid w:val="00D63F6C"/>
    <w:pPr>
      <w:tabs>
        <w:tab w:val="center" w:pos="4320"/>
        <w:tab w:val="right" w:pos="8640"/>
      </w:tabs>
    </w:pPr>
  </w:style>
  <w:style w:type="character" w:styleId="FootnoteReference">
    <w:name w:val="footnote reference"/>
    <w:semiHidden/>
    <w:rsid w:val="00D63F6C"/>
  </w:style>
  <w:style w:type="character" w:styleId="PageNumber">
    <w:name w:val="page number"/>
    <w:basedOn w:val="DefaultParagraphFont"/>
    <w:rsid w:val="00D63F6C"/>
  </w:style>
  <w:style w:type="table" w:styleId="TableGrid">
    <w:name w:val="Table Grid"/>
    <w:basedOn w:val="TableNormal"/>
    <w:rsid w:val="00D63F6C"/>
    <w:pPr>
      <w:widowControl w:val="0"/>
      <w:tabs>
        <w:tab w:val="left" w:pos="360"/>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Text"/>
    <w:link w:val="BulletChar"/>
    <w:rsid w:val="00E0480D"/>
    <w:pPr>
      <w:tabs>
        <w:tab w:val="clear" w:pos="360"/>
      </w:tabs>
    </w:pPr>
  </w:style>
  <w:style w:type="paragraph" w:styleId="TOC1">
    <w:name w:val="toc 1"/>
    <w:basedOn w:val="Normal"/>
    <w:next w:val="Normal"/>
    <w:autoRedefine/>
    <w:uiPriority w:val="39"/>
    <w:qFormat/>
    <w:rsid w:val="006F0C36"/>
    <w:pPr>
      <w:tabs>
        <w:tab w:val="clear" w:pos="360"/>
      </w:tabs>
      <w:spacing w:before="240" w:after="120"/>
      <w:jc w:val="left"/>
    </w:pPr>
    <w:rPr>
      <w:b/>
      <w:bCs/>
    </w:rPr>
  </w:style>
  <w:style w:type="paragraph" w:styleId="TOC2">
    <w:name w:val="toc 2"/>
    <w:basedOn w:val="Normal"/>
    <w:next w:val="Normal"/>
    <w:autoRedefine/>
    <w:uiPriority w:val="39"/>
    <w:qFormat/>
    <w:rsid w:val="006F0C36"/>
    <w:pPr>
      <w:tabs>
        <w:tab w:val="clear" w:pos="360"/>
      </w:tabs>
      <w:ind w:left="200"/>
      <w:jc w:val="left"/>
    </w:pPr>
    <w:rPr>
      <w:iCs/>
    </w:rPr>
  </w:style>
  <w:style w:type="paragraph" w:styleId="TOC3">
    <w:name w:val="toc 3"/>
    <w:basedOn w:val="Normal"/>
    <w:next w:val="Normal"/>
    <w:autoRedefine/>
    <w:uiPriority w:val="39"/>
    <w:qFormat/>
    <w:rsid w:val="006F0C36"/>
    <w:pPr>
      <w:tabs>
        <w:tab w:val="clear" w:pos="360"/>
      </w:tabs>
      <w:ind w:left="400"/>
      <w:jc w:val="left"/>
    </w:pPr>
  </w:style>
  <w:style w:type="paragraph" w:styleId="TOC4">
    <w:name w:val="toc 4"/>
    <w:basedOn w:val="Normal"/>
    <w:next w:val="Normal"/>
    <w:autoRedefine/>
    <w:uiPriority w:val="39"/>
    <w:rsid w:val="00F15B81"/>
    <w:pPr>
      <w:tabs>
        <w:tab w:val="clear" w:pos="360"/>
        <w:tab w:val="left" w:pos="1600"/>
        <w:tab w:val="right" w:leader="dot" w:pos="9350"/>
      </w:tabs>
      <w:ind w:firstLine="600"/>
      <w:jc w:val="left"/>
    </w:pPr>
  </w:style>
  <w:style w:type="paragraph" w:styleId="TOC5">
    <w:name w:val="toc 5"/>
    <w:basedOn w:val="Normal"/>
    <w:next w:val="Normal"/>
    <w:autoRedefine/>
    <w:uiPriority w:val="39"/>
    <w:rsid w:val="006F0C36"/>
    <w:pPr>
      <w:tabs>
        <w:tab w:val="clear" w:pos="360"/>
      </w:tabs>
      <w:ind w:left="800"/>
      <w:jc w:val="left"/>
    </w:pPr>
  </w:style>
  <w:style w:type="character" w:styleId="Hyperlink">
    <w:name w:val="Hyperlink"/>
    <w:uiPriority w:val="99"/>
    <w:rsid w:val="00293325"/>
    <w:rPr>
      <w:color w:val="0000FF"/>
      <w:u w:val="single"/>
    </w:rPr>
  </w:style>
  <w:style w:type="paragraph" w:styleId="BodyText">
    <w:name w:val="Body Text"/>
    <w:aliases w:val="Body Text Char"/>
    <w:basedOn w:val="Normal"/>
    <w:rsid w:val="00BD781B"/>
    <w:pPr>
      <w:spacing w:after="120"/>
    </w:pPr>
  </w:style>
  <w:style w:type="paragraph" w:styleId="CommentText">
    <w:name w:val="annotation text"/>
    <w:basedOn w:val="Normal"/>
    <w:link w:val="CommentTextChar"/>
    <w:rsid w:val="00BD781B"/>
    <w:pPr>
      <w:widowControl/>
      <w:tabs>
        <w:tab w:val="clear" w:pos="360"/>
      </w:tabs>
      <w:jc w:val="left"/>
    </w:pPr>
    <w:rPr>
      <w:rFonts w:ascii="Times New Roman" w:hAnsi="Times New Roman"/>
      <w:snapToGrid/>
    </w:rPr>
  </w:style>
  <w:style w:type="character" w:styleId="CommentReference">
    <w:name w:val="annotation reference"/>
    <w:rsid w:val="00BD781B"/>
    <w:rPr>
      <w:sz w:val="16"/>
    </w:rPr>
  </w:style>
  <w:style w:type="paragraph" w:styleId="BalloonText">
    <w:name w:val="Balloon Text"/>
    <w:basedOn w:val="Normal"/>
    <w:link w:val="BalloonTextChar"/>
    <w:semiHidden/>
    <w:rsid w:val="00BD781B"/>
    <w:rPr>
      <w:rFonts w:ascii="Tahoma" w:hAnsi="Tahoma" w:cs="Tahoma"/>
      <w:sz w:val="16"/>
      <w:szCs w:val="16"/>
    </w:rPr>
  </w:style>
  <w:style w:type="paragraph" w:styleId="BodyText2">
    <w:name w:val="Body Text 2"/>
    <w:basedOn w:val="Normal"/>
    <w:link w:val="BodyText2Char"/>
    <w:rsid w:val="00BD781B"/>
    <w:pPr>
      <w:spacing w:after="120" w:line="480" w:lineRule="auto"/>
    </w:pPr>
  </w:style>
  <w:style w:type="paragraph" w:customStyle="1" w:styleId="Normal4">
    <w:name w:val="Normal 4"/>
    <w:basedOn w:val="Normal"/>
    <w:rsid w:val="00BD781B"/>
    <w:pPr>
      <w:widowControl/>
      <w:numPr>
        <w:ilvl w:val="1"/>
        <w:numId w:val="3"/>
      </w:numPr>
      <w:tabs>
        <w:tab w:val="clear" w:pos="360"/>
      </w:tabs>
      <w:spacing w:after="120"/>
      <w:jc w:val="left"/>
    </w:pPr>
    <w:rPr>
      <w:rFonts w:ascii="Times New Roman" w:hAnsi="Times New Roman"/>
      <w:i/>
      <w:snapToGrid/>
    </w:rPr>
  </w:style>
  <w:style w:type="paragraph" w:customStyle="1" w:styleId="Normal5dot">
    <w:name w:val="Normal 5 dot"/>
    <w:basedOn w:val="Normal"/>
    <w:rsid w:val="00BD781B"/>
    <w:pPr>
      <w:widowControl/>
      <w:numPr>
        <w:numId w:val="3"/>
      </w:numPr>
      <w:tabs>
        <w:tab w:val="clear" w:pos="360"/>
        <w:tab w:val="num" w:pos="3276"/>
      </w:tabs>
      <w:spacing w:after="120"/>
      <w:ind w:left="3276" w:hanging="234"/>
      <w:jc w:val="left"/>
    </w:pPr>
    <w:rPr>
      <w:rFonts w:ascii="Times New Roman" w:hAnsi="Times New Roman"/>
      <w:snapToGrid/>
    </w:rPr>
  </w:style>
  <w:style w:type="paragraph" w:styleId="BodyText3">
    <w:name w:val="Body Text 3"/>
    <w:basedOn w:val="Normal"/>
    <w:link w:val="BodyText3Char"/>
    <w:rsid w:val="00BD781B"/>
    <w:pPr>
      <w:tabs>
        <w:tab w:val="left" w:pos="720"/>
        <w:tab w:val="left" w:pos="900"/>
        <w:tab w:val="left" w:pos="3240"/>
        <w:tab w:val="left" w:pos="7560"/>
      </w:tabs>
    </w:pPr>
    <w:rPr>
      <w:b/>
    </w:rPr>
  </w:style>
  <w:style w:type="paragraph" w:customStyle="1" w:styleId="Quick">
    <w:name w:val="Quick ­"/>
    <w:basedOn w:val="Normal"/>
    <w:rsid w:val="00BD781B"/>
    <w:pPr>
      <w:ind w:left="1442" w:hanging="721"/>
      <w:jc w:val="left"/>
    </w:pPr>
    <w:rPr>
      <w:rFonts w:ascii="Times New Roman" w:hAnsi="Times New Roman"/>
      <w:sz w:val="24"/>
    </w:rPr>
  </w:style>
  <w:style w:type="paragraph" w:customStyle="1" w:styleId="Quick1">
    <w:name w:val="Quick 1."/>
    <w:basedOn w:val="Normal"/>
    <w:rsid w:val="00BD781B"/>
    <w:pPr>
      <w:numPr>
        <w:numId w:val="1"/>
      </w:numPr>
      <w:ind w:left="1440" w:hanging="720"/>
      <w:jc w:val="left"/>
    </w:pPr>
    <w:rPr>
      <w:rFonts w:ascii="Times New Roman" w:hAnsi="Times New Roman"/>
      <w:sz w:val="24"/>
    </w:rPr>
  </w:style>
  <w:style w:type="paragraph" w:customStyle="1" w:styleId="p3">
    <w:name w:val="p3"/>
    <w:basedOn w:val="Normal"/>
    <w:rsid w:val="00BD781B"/>
    <w:pPr>
      <w:widowControl/>
      <w:tabs>
        <w:tab w:val="clear" w:pos="360"/>
        <w:tab w:val="left" w:pos="720"/>
      </w:tabs>
      <w:spacing w:line="240" w:lineRule="atLeast"/>
      <w:jc w:val="left"/>
    </w:pPr>
    <w:rPr>
      <w:rFonts w:ascii="Times New Roman" w:hAnsi="Times New Roman"/>
      <w:snapToGrid/>
      <w:sz w:val="24"/>
      <w:lang w:val="en-GB"/>
    </w:rPr>
  </w:style>
  <w:style w:type="paragraph" w:customStyle="1" w:styleId="TableText">
    <w:name w:val="Table Text"/>
    <w:basedOn w:val="Normal"/>
    <w:rsid w:val="00BD781B"/>
    <w:pPr>
      <w:keepLines/>
      <w:widowControl/>
      <w:tabs>
        <w:tab w:val="clear" w:pos="360"/>
        <w:tab w:val="left" w:pos="-720"/>
      </w:tabs>
      <w:spacing w:before="40" w:after="40" w:line="240" w:lineRule="exact"/>
    </w:pPr>
    <w:rPr>
      <w:rFonts w:ascii="Times New Roman" w:hAnsi="Times New Roman"/>
      <w:snapToGrid/>
    </w:rPr>
  </w:style>
  <w:style w:type="paragraph" w:customStyle="1" w:styleId="tableentry">
    <w:name w:val="table entry"/>
    <w:basedOn w:val="Normal"/>
    <w:rsid w:val="00BD781B"/>
    <w:pPr>
      <w:widowControl/>
      <w:tabs>
        <w:tab w:val="clear" w:pos="360"/>
      </w:tabs>
      <w:spacing w:before="40" w:after="40"/>
      <w:jc w:val="left"/>
    </w:pPr>
    <w:rPr>
      <w:rFonts w:ascii="Arial" w:hAnsi="Arial"/>
      <w:snapToGrid/>
      <w:color w:val="000000"/>
    </w:rPr>
  </w:style>
  <w:style w:type="paragraph" w:customStyle="1" w:styleId="tableelement">
    <w:name w:val="table element"/>
    <w:basedOn w:val="Normal"/>
    <w:rsid w:val="00BD781B"/>
    <w:pPr>
      <w:keepLines/>
      <w:widowControl/>
      <w:tabs>
        <w:tab w:val="clear" w:pos="360"/>
      </w:tabs>
      <w:spacing w:before="40" w:after="40"/>
      <w:jc w:val="left"/>
    </w:pPr>
    <w:rPr>
      <w:rFonts w:ascii="Arial" w:hAnsi="Arial"/>
      <w:snapToGrid/>
      <w:color w:val="000000"/>
    </w:rPr>
  </w:style>
  <w:style w:type="paragraph" w:styleId="ListBullet">
    <w:name w:val="List Bullet"/>
    <w:basedOn w:val="Normal"/>
    <w:autoRedefine/>
    <w:rsid w:val="00BD781B"/>
    <w:pPr>
      <w:numPr>
        <w:numId w:val="4"/>
      </w:numPr>
      <w:ind w:left="1080"/>
    </w:pPr>
    <w:rPr>
      <w:rFonts w:ascii="CG Times" w:hAnsi="CG Times"/>
      <w:sz w:val="24"/>
    </w:rPr>
  </w:style>
  <w:style w:type="character" w:styleId="FollowedHyperlink">
    <w:name w:val="FollowedHyperlink"/>
    <w:rsid w:val="00BD781B"/>
    <w:rPr>
      <w:color w:val="800080"/>
      <w:u w:val="single"/>
    </w:rPr>
  </w:style>
  <w:style w:type="paragraph" w:customStyle="1" w:styleId="Normal1">
    <w:name w:val="Normal 1"/>
    <w:basedOn w:val="Normal"/>
    <w:rsid w:val="00BD781B"/>
    <w:pPr>
      <w:widowControl/>
      <w:tabs>
        <w:tab w:val="clear" w:pos="360"/>
      </w:tabs>
      <w:spacing w:after="120"/>
      <w:ind w:left="216"/>
      <w:jc w:val="left"/>
    </w:pPr>
    <w:rPr>
      <w:rFonts w:ascii="Times New Roman" w:hAnsi="Times New Roman"/>
      <w:snapToGrid/>
    </w:rPr>
  </w:style>
  <w:style w:type="paragraph" w:customStyle="1" w:styleId="TableCenter">
    <w:name w:val="Table Center"/>
    <w:basedOn w:val="Normal"/>
    <w:rsid w:val="00B424D7"/>
    <w:pPr>
      <w:keepNext/>
      <w:keepLines/>
      <w:widowControl/>
      <w:tabs>
        <w:tab w:val="clear" w:pos="360"/>
      </w:tabs>
      <w:spacing w:before="40" w:after="40"/>
      <w:jc w:val="center"/>
    </w:pPr>
    <w:rPr>
      <w:rFonts w:ascii="Times New Roman" w:hAnsi="Times New Roman"/>
      <w:snapToGrid/>
    </w:rPr>
  </w:style>
  <w:style w:type="paragraph" w:customStyle="1" w:styleId="Normal3">
    <w:name w:val="Normal 3"/>
    <w:basedOn w:val="Normal"/>
    <w:link w:val="Normal3Char"/>
    <w:rsid w:val="00BD781B"/>
    <w:pPr>
      <w:widowControl/>
      <w:tabs>
        <w:tab w:val="clear" w:pos="360"/>
      </w:tabs>
      <w:spacing w:after="120"/>
      <w:ind w:left="1326"/>
      <w:jc w:val="left"/>
    </w:pPr>
    <w:rPr>
      <w:rFonts w:ascii="Times New Roman" w:hAnsi="Times New Roman"/>
      <w:snapToGrid/>
    </w:rPr>
  </w:style>
  <w:style w:type="paragraph" w:customStyle="1" w:styleId="TableRow">
    <w:name w:val="TableRow"/>
    <w:basedOn w:val="Normal"/>
    <w:rsid w:val="00BD781B"/>
    <w:pPr>
      <w:keepNext/>
      <w:widowControl/>
      <w:tabs>
        <w:tab w:val="clear" w:pos="360"/>
      </w:tabs>
      <w:jc w:val="left"/>
    </w:pPr>
    <w:rPr>
      <w:rFonts w:ascii="Times New Roman" w:hAnsi="Times New Roman"/>
      <w:snapToGrid/>
    </w:rPr>
  </w:style>
  <w:style w:type="paragraph" w:customStyle="1" w:styleId="Normal40">
    <w:name w:val="Normal4"/>
    <w:basedOn w:val="Normal"/>
    <w:autoRedefine/>
    <w:rsid w:val="00BD781B"/>
    <w:pPr>
      <w:widowControl/>
      <w:tabs>
        <w:tab w:val="clear" w:pos="360"/>
      </w:tabs>
      <w:ind w:left="2880"/>
      <w:jc w:val="left"/>
    </w:pPr>
    <w:rPr>
      <w:rFonts w:ascii="Times New Roman" w:hAnsi="Times New Roman"/>
      <w:snapToGrid/>
    </w:rPr>
  </w:style>
  <w:style w:type="character" w:customStyle="1" w:styleId="Normal4Char">
    <w:name w:val="Normal4 Char"/>
    <w:rsid w:val="00BD781B"/>
    <w:rPr>
      <w:noProof w:val="0"/>
      <w:lang w:val="en-US"/>
    </w:rPr>
  </w:style>
  <w:style w:type="paragraph" w:styleId="CommentSubject">
    <w:name w:val="annotation subject"/>
    <w:basedOn w:val="CommentText"/>
    <w:next w:val="CommentText"/>
    <w:link w:val="CommentSubjectChar"/>
    <w:semiHidden/>
    <w:rsid w:val="00176887"/>
    <w:pPr>
      <w:widowControl w:val="0"/>
      <w:tabs>
        <w:tab w:val="left" w:pos="360"/>
      </w:tabs>
      <w:jc w:val="both"/>
    </w:pPr>
    <w:rPr>
      <w:rFonts w:ascii="Verdana" w:hAnsi="Verdana"/>
      <w:b/>
      <w:bCs/>
      <w:snapToGrid w:val="0"/>
    </w:rPr>
  </w:style>
  <w:style w:type="character" w:customStyle="1" w:styleId="TextCharChar">
    <w:name w:val="Text Char Char"/>
    <w:rsid w:val="00553A3C"/>
    <w:rPr>
      <w:rFonts w:ascii="Verdana" w:hAnsi="Verdana"/>
      <w:snapToGrid w:val="0"/>
      <w:lang w:val="en-US" w:eastAsia="en-US" w:bidi="ar-SA"/>
    </w:rPr>
  </w:style>
  <w:style w:type="paragraph" w:styleId="BodyTextIndent">
    <w:name w:val="Body Text Indent"/>
    <w:basedOn w:val="Normal"/>
    <w:link w:val="BodyTextIndentChar"/>
    <w:rsid w:val="00553A3C"/>
    <w:pPr>
      <w:tabs>
        <w:tab w:val="clear" w:pos="360"/>
      </w:tabs>
      <w:ind w:left="2160" w:hanging="2160"/>
      <w:jc w:val="left"/>
    </w:pPr>
  </w:style>
  <w:style w:type="character" w:customStyle="1" w:styleId="BodyTextIndentChar">
    <w:name w:val="Body Text Indent Char"/>
    <w:link w:val="BodyTextIndent"/>
    <w:rsid w:val="00553A3C"/>
    <w:rPr>
      <w:rFonts w:ascii="Verdana" w:hAnsi="Verdana"/>
      <w:snapToGrid w:val="0"/>
    </w:rPr>
  </w:style>
  <w:style w:type="character" w:customStyle="1" w:styleId="BulletChar">
    <w:name w:val="Bullet Char"/>
    <w:link w:val="Bullet"/>
    <w:rsid w:val="00553A3C"/>
    <w:rPr>
      <w:rFonts w:ascii="Verdana" w:hAnsi="Verdana"/>
      <w:snapToGrid w:val="0"/>
      <w:lang w:val="en-US" w:eastAsia="en-US" w:bidi="ar-SA"/>
    </w:rPr>
  </w:style>
  <w:style w:type="paragraph" w:customStyle="1" w:styleId="TableText1">
    <w:name w:val="TableText1"/>
    <w:basedOn w:val="Normal"/>
    <w:rsid w:val="00553A3C"/>
    <w:pPr>
      <w:tabs>
        <w:tab w:val="clear" w:pos="360"/>
      </w:tabs>
      <w:spacing w:before="60" w:after="60"/>
      <w:jc w:val="left"/>
    </w:pPr>
    <w:rPr>
      <w:rFonts w:ascii="Times New Roman" w:hAnsi="Times New Roman"/>
      <w:snapToGrid/>
      <w:sz w:val="22"/>
    </w:rPr>
  </w:style>
  <w:style w:type="paragraph" w:customStyle="1" w:styleId="TableBullet1">
    <w:name w:val="TableBullet1"/>
    <w:basedOn w:val="Normal"/>
    <w:rsid w:val="00553A3C"/>
    <w:pPr>
      <w:widowControl/>
      <w:tabs>
        <w:tab w:val="clear" w:pos="360"/>
      </w:tabs>
      <w:spacing w:before="60" w:after="60"/>
      <w:ind w:left="346" w:hanging="360"/>
      <w:jc w:val="left"/>
    </w:pPr>
    <w:rPr>
      <w:rFonts w:ascii="Times New Roman" w:hAnsi="Times New Roman"/>
      <w:snapToGrid/>
      <w:sz w:val="22"/>
    </w:rPr>
  </w:style>
  <w:style w:type="paragraph" w:customStyle="1" w:styleId="Bullet10">
    <w:name w:val="Bullet1"/>
    <w:basedOn w:val="BodyText"/>
    <w:rsid w:val="00553A3C"/>
    <w:pPr>
      <w:spacing w:before="160" w:after="160"/>
      <w:ind w:left="360" w:hanging="360"/>
      <w:jc w:val="left"/>
    </w:pPr>
    <w:rPr>
      <w:rFonts w:ascii="Times New Roman" w:hAnsi="Times New Roman"/>
      <w:snapToGrid/>
      <w:sz w:val="24"/>
    </w:rPr>
  </w:style>
  <w:style w:type="paragraph" w:customStyle="1" w:styleId="y">
    <w:name w:val="y"/>
    <w:basedOn w:val="Normal"/>
    <w:rsid w:val="00553A3C"/>
  </w:style>
  <w:style w:type="paragraph" w:styleId="TOC6">
    <w:name w:val="toc 6"/>
    <w:basedOn w:val="Normal"/>
    <w:next w:val="Normal"/>
    <w:autoRedefine/>
    <w:uiPriority w:val="39"/>
    <w:unhideWhenUsed/>
    <w:rsid w:val="006F0C36"/>
    <w:pPr>
      <w:tabs>
        <w:tab w:val="clear" w:pos="360"/>
      </w:tabs>
      <w:ind w:left="1000"/>
      <w:jc w:val="left"/>
    </w:pPr>
  </w:style>
  <w:style w:type="paragraph" w:styleId="TOC7">
    <w:name w:val="toc 7"/>
    <w:basedOn w:val="Normal"/>
    <w:next w:val="Normal"/>
    <w:autoRedefine/>
    <w:uiPriority w:val="39"/>
    <w:unhideWhenUsed/>
    <w:rsid w:val="00553A3C"/>
    <w:pPr>
      <w:tabs>
        <w:tab w:val="clear" w:pos="360"/>
      </w:tabs>
      <w:ind w:left="1200"/>
      <w:jc w:val="left"/>
    </w:pPr>
    <w:rPr>
      <w:rFonts w:ascii="Calibri" w:hAnsi="Calibri"/>
    </w:rPr>
  </w:style>
  <w:style w:type="paragraph" w:styleId="TOC8">
    <w:name w:val="toc 8"/>
    <w:basedOn w:val="Normal"/>
    <w:next w:val="Normal"/>
    <w:autoRedefine/>
    <w:uiPriority w:val="39"/>
    <w:unhideWhenUsed/>
    <w:rsid w:val="00553A3C"/>
    <w:pPr>
      <w:tabs>
        <w:tab w:val="clear" w:pos="360"/>
      </w:tabs>
      <w:ind w:left="1400"/>
      <w:jc w:val="left"/>
    </w:pPr>
    <w:rPr>
      <w:rFonts w:ascii="Calibri" w:hAnsi="Calibri"/>
    </w:rPr>
  </w:style>
  <w:style w:type="paragraph" w:styleId="TOC9">
    <w:name w:val="toc 9"/>
    <w:basedOn w:val="Normal"/>
    <w:next w:val="Normal"/>
    <w:autoRedefine/>
    <w:uiPriority w:val="39"/>
    <w:unhideWhenUsed/>
    <w:rsid w:val="00553A3C"/>
    <w:pPr>
      <w:tabs>
        <w:tab w:val="clear" w:pos="360"/>
      </w:tabs>
      <w:ind w:left="1600"/>
      <w:jc w:val="left"/>
    </w:pPr>
    <w:rPr>
      <w:rFonts w:ascii="Calibri" w:hAnsi="Calibri"/>
    </w:rPr>
  </w:style>
  <w:style w:type="paragraph" w:customStyle="1" w:styleId="APPENDIX">
    <w:name w:val="APPENDIX"/>
    <w:next w:val="Normal"/>
    <w:qFormat/>
    <w:rsid w:val="004443D0"/>
    <w:pPr>
      <w:pageBreakBefore/>
      <w:numPr>
        <w:numId w:val="8"/>
      </w:numPr>
      <w:spacing w:before="240" w:after="120"/>
      <w:ind w:left="360"/>
      <w:outlineLvl w:val="0"/>
    </w:pPr>
    <w:rPr>
      <w:rFonts w:ascii="Verdana" w:hAnsi="Verdana"/>
      <w:b/>
      <w:caps/>
      <w:snapToGrid w:val="0"/>
      <w:sz w:val="24"/>
    </w:rPr>
  </w:style>
  <w:style w:type="character" w:styleId="Emphasis">
    <w:name w:val="Emphasis"/>
    <w:qFormat/>
    <w:rsid w:val="00553A3C"/>
    <w:rPr>
      <w:i/>
      <w:iCs/>
    </w:rPr>
  </w:style>
  <w:style w:type="paragraph" w:styleId="PlainText">
    <w:name w:val="Plain Text"/>
    <w:basedOn w:val="Normal"/>
    <w:link w:val="PlainTextChar"/>
    <w:uiPriority w:val="99"/>
    <w:unhideWhenUsed/>
    <w:rsid w:val="00553A3C"/>
    <w:pPr>
      <w:widowControl/>
      <w:tabs>
        <w:tab w:val="clear" w:pos="360"/>
      </w:tabs>
      <w:jc w:val="left"/>
    </w:pPr>
    <w:rPr>
      <w:rFonts w:ascii="Consolas" w:eastAsia="Calibri" w:hAnsi="Consolas"/>
      <w:snapToGrid/>
      <w:sz w:val="21"/>
      <w:szCs w:val="21"/>
    </w:rPr>
  </w:style>
  <w:style w:type="character" w:customStyle="1" w:styleId="PlainTextChar">
    <w:name w:val="Plain Text Char"/>
    <w:link w:val="PlainText"/>
    <w:uiPriority w:val="99"/>
    <w:rsid w:val="00553A3C"/>
    <w:rPr>
      <w:rFonts w:ascii="Consolas" w:eastAsia="Calibri" w:hAnsi="Consolas"/>
      <w:sz w:val="21"/>
      <w:szCs w:val="21"/>
    </w:rPr>
  </w:style>
  <w:style w:type="paragraph" w:styleId="BodyTextIndent2">
    <w:name w:val="Body Text Indent 2"/>
    <w:basedOn w:val="Normal"/>
    <w:link w:val="BodyTextIndent2Char"/>
    <w:rsid w:val="007C6B9B"/>
    <w:pPr>
      <w:spacing w:after="120" w:line="480" w:lineRule="auto"/>
      <w:ind w:left="360"/>
    </w:pPr>
  </w:style>
  <w:style w:type="character" w:customStyle="1" w:styleId="BodyTextIndent2Char">
    <w:name w:val="Body Text Indent 2 Char"/>
    <w:link w:val="BodyTextIndent2"/>
    <w:rsid w:val="007C6B9B"/>
    <w:rPr>
      <w:rFonts w:ascii="Verdana" w:hAnsi="Verdana"/>
      <w:snapToGrid w:val="0"/>
    </w:rPr>
  </w:style>
  <w:style w:type="paragraph" w:customStyle="1" w:styleId="TableCaption">
    <w:name w:val="Table Caption"/>
    <w:basedOn w:val="Normal"/>
    <w:autoRedefine/>
    <w:rsid w:val="00B424D7"/>
    <w:pPr>
      <w:widowControl/>
      <w:numPr>
        <w:numId w:val="5"/>
      </w:numPr>
      <w:tabs>
        <w:tab w:val="clear" w:pos="360"/>
      </w:tabs>
      <w:spacing w:before="120" w:after="120"/>
      <w:ind w:right="1440"/>
      <w:jc w:val="center"/>
    </w:pPr>
    <w:rPr>
      <w:rFonts w:ascii="Times New Roman" w:hAnsi="Times New Roman"/>
      <w:b/>
      <w:snapToGrid/>
    </w:rPr>
  </w:style>
  <w:style w:type="numbering" w:customStyle="1" w:styleId="CurrentList1">
    <w:name w:val="Current List1"/>
    <w:rsid w:val="007C6B9B"/>
    <w:pPr>
      <w:numPr>
        <w:numId w:val="6"/>
      </w:numPr>
    </w:pPr>
  </w:style>
  <w:style w:type="paragraph" w:customStyle="1" w:styleId="Normal2">
    <w:name w:val="Normal 2"/>
    <w:basedOn w:val="Normal"/>
    <w:link w:val="Normal2Char"/>
    <w:rsid w:val="007C6B9B"/>
    <w:pPr>
      <w:widowControl/>
      <w:tabs>
        <w:tab w:val="clear" w:pos="360"/>
      </w:tabs>
      <w:spacing w:after="120"/>
      <w:ind w:left="907"/>
      <w:jc w:val="left"/>
    </w:pPr>
    <w:rPr>
      <w:rFonts w:ascii="Times New Roman" w:hAnsi="Times New Roman"/>
      <w:snapToGrid/>
    </w:rPr>
  </w:style>
  <w:style w:type="character" w:customStyle="1" w:styleId="Normal2Char">
    <w:name w:val="Normal 2 Char"/>
    <w:basedOn w:val="DefaultParagraphFont"/>
    <w:link w:val="Normal2"/>
    <w:rsid w:val="007C6B9B"/>
  </w:style>
  <w:style w:type="character" w:customStyle="1" w:styleId="Normal3Char">
    <w:name w:val="Normal 3 Char"/>
    <w:basedOn w:val="DefaultParagraphFont"/>
    <w:link w:val="Normal3"/>
    <w:rsid w:val="00CA5A84"/>
  </w:style>
  <w:style w:type="paragraph" w:customStyle="1" w:styleId="Bullet4">
    <w:name w:val="Bullet 4"/>
    <w:basedOn w:val="Normal1"/>
    <w:rsid w:val="00CA5A84"/>
    <w:pPr>
      <w:numPr>
        <w:numId w:val="7"/>
      </w:numPr>
      <w:tabs>
        <w:tab w:val="left" w:pos="2160"/>
      </w:tabs>
      <w:spacing w:after="0"/>
    </w:pPr>
  </w:style>
  <w:style w:type="paragraph" w:customStyle="1" w:styleId="Bullet3">
    <w:name w:val="Bullet 3"/>
    <w:basedOn w:val="Bullet4"/>
    <w:rsid w:val="00CA5A84"/>
    <w:pPr>
      <w:tabs>
        <w:tab w:val="clear" w:pos="2160"/>
        <w:tab w:val="left" w:pos="1800"/>
      </w:tabs>
      <w:ind w:left="1800"/>
    </w:pPr>
  </w:style>
  <w:style w:type="paragraph" w:customStyle="1" w:styleId="Bullet2">
    <w:name w:val="Bullet 2"/>
    <w:basedOn w:val="Bullet3"/>
    <w:rsid w:val="00101CEF"/>
    <w:pPr>
      <w:numPr>
        <w:numId w:val="0"/>
      </w:numPr>
      <w:tabs>
        <w:tab w:val="clear" w:pos="1800"/>
        <w:tab w:val="num" w:pos="432"/>
        <w:tab w:val="left" w:pos="1260"/>
      </w:tabs>
      <w:ind w:left="1260" w:hanging="432"/>
    </w:pPr>
  </w:style>
  <w:style w:type="paragraph" w:styleId="BodyTextIndent3">
    <w:name w:val="Body Text Indent 3"/>
    <w:basedOn w:val="Normal"/>
    <w:link w:val="BodyTextIndent3Char"/>
    <w:rsid w:val="00710DED"/>
    <w:pPr>
      <w:spacing w:after="120"/>
      <w:ind w:left="360"/>
    </w:pPr>
    <w:rPr>
      <w:sz w:val="16"/>
      <w:szCs w:val="16"/>
    </w:rPr>
  </w:style>
  <w:style w:type="character" w:customStyle="1" w:styleId="BodyTextIndent3Char">
    <w:name w:val="Body Text Indent 3 Char"/>
    <w:link w:val="BodyTextIndent3"/>
    <w:rsid w:val="00710DED"/>
    <w:rPr>
      <w:rFonts w:ascii="Verdana" w:hAnsi="Verdana"/>
      <w:snapToGrid w:val="0"/>
      <w:sz w:val="16"/>
      <w:szCs w:val="16"/>
    </w:rPr>
  </w:style>
  <w:style w:type="paragraph" w:styleId="ListParagraph">
    <w:name w:val="List Paragraph"/>
    <w:basedOn w:val="Normal"/>
    <w:uiPriority w:val="34"/>
    <w:qFormat/>
    <w:rsid w:val="00E91CE5"/>
    <w:pPr>
      <w:ind w:left="720"/>
    </w:pPr>
  </w:style>
  <w:style w:type="paragraph" w:styleId="Caption">
    <w:name w:val="caption"/>
    <w:basedOn w:val="Normal"/>
    <w:next w:val="Normal"/>
    <w:link w:val="CaptionChar"/>
    <w:qFormat/>
    <w:rsid w:val="00C01F18"/>
    <w:pPr>
      <w:widowControl/>
      <w:tabs>
        <w:tab w:val="clear" w:pos="360"/>
      </w:tabs>
      <w:spacing w:before="120" w:after="120"/>
      <w:jc w:val="center"/>
    </w:pPr>
    <w:rPr>
      <w:rFonts w:ascii="Calibri" w:hAnsi="Calibri" w:cs="Calibri"/>
      <w:b/>
      <w:snapToGrid/>
    </w:rPr>
  </w:style>
  <w:style w:type="paragraph" w:customStyle="1" w:styleId="BodyTextIndent4">
    <w:name w:val="Body Text Indent 4"/>
    <w:basedOn w:val="Normal"/>
    <w:rsid w:val="00E85538"/>
    <w:pPr>
      <w:widowControl/>
      <w:tabs>
        <w:tab w:val="clear" w:pos="360"/>
      </w:tabs>
      <w:ind w:left="1800"/>
      <w:jc w:val="left"/>
    </w:pPr>
    <w:rPr>
      <w:rFonts w:ascii="Times New Roman" w:hAnsi="Times New Roman"/>
      <w:snapToGrid/>
    </w:rPr>
  </w:style>
  <w:style w:type="paragraph" w:customStyle="1" w:styleId="Default">
    <w:name w:val="Default"/>
    <w:rsid w:val="00A35F9C"/>
    <w:pPr>
      <w:autoSpaceDE w:val="0"/>
      <w:autoSpaceDN w:val="0"/>
      <w:adjustRightInd w:val="0"/>
    </w:pPr>
    <w:rPr>
      <w:color w:val="000000"/>
      <w:sz w:val="24"/>
      <w:szCs w:val="24"/>
    </w:rPr>
  </w:style>
  <w:style w:type="character" w:customStyle="1" w:styleId="Heading2Char">
    <w:name w:val="Heading 2 Char"/>
    <w:link w:val="Heading2"/>
    <w:rsid w:val="00C43A09"/>
    <w:rPr>
      <w:rFonts w:ascii="Verdana" w:hAnsi="Verdana"/>
      <w:b/>
      <w:snapToGrid w:val="0"/>
      <w:sz w:val="24"/>
    </w:rPr>
  </w:style>
  <w:style w:type="paragraph" w:customStyle="1" w:styleId="left">
    <w:name w:val="left"/>
    <w:rsid w:val="0095343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after="58" w:line="314" w:lineRule="atLeast"/>
    </w:pPr>
    <w:rPr>
      <w:rFonts w:ascii="Times" w:hAnsi="Times"/>
      <w:snapToGrid w:val="0"/>
      <w:sz w:val="24"/>
    </w:rPr>
  </w:style>
  <w:style w:type="character" w:customStyle="1" w:styleId="CaptionChar">
    <w:name w:val="Caption Char"/>
    <w:link w:val="Caption"/>
    <w:locked/>
    <w:rsid w:val="00C01F18"/>
    <w:rPr>
      <w:rFonts w:ascii="Calibri" w:hAnsi="Calibri" w:cs="Calibri"/>
      <w:b/>
    </w:rPr>
  </w:style>
  <w:style w:type="character" w:customStyle="1" w:styleId="Heading4Char">
    <w:name w:val="Heading 4 Char"/>
    <w:link w:val="Heading4"/>
    <w:rsid w:val="000344FD"/>
    <w:rPr>
      <w:rFonts w:ascii="Verdana" w:hAnsi="Verdana"/>
      <w:snapToGrid w:val="0"/>
    </w:rPr>
  </w:style>
  <w:style w:type="paragraph" w:customStyle="1" w:styleId="indentedtext">
    <w:name w:val="indented_text"/>
    <w:basedOn w:val="Normal"/>
    <w:rsid w:val="00A43189"/>
    <w:pPr>
      <w:widowControl/>
      <w:tabs>
        <w:tab w:val="clear" w:pos="360"/>
      </w:tabs>
      <w:spacing w:before="60" w:after="60"/>
      <w:ind w:left="709"/>
    </w:pPr>
    <w:rPr>
      <w:rFonts w:ascii="Times New Roman" w:hAnsi="Times New Roman"/>
      <w:snapToGrid/>
      <w:sz w:val="22"/>
      <w:lang w:val="en-GB"/>
    </w:rPr>
  </w:style>
  <w:style w:type="character" w:customStyle="1" w:styleId="BodyText2Char">
    <w:name w:val="Body Text 2 Char"/>
    <w:link w:val="BodyText2"/>
    <w:rsid w:val="00DC0000"/>
    <w:rPr>
      <w:rFonts w:ascii="Verdana" w:hAnsi="Verdana"/>
      <w:snapToGrid w:val="0"/>
    </w:rPr>
  </w:style>
  <w:style w:type="character" w:customStyle="1" w:styleId="BodyText3Char">
    <w:name w:val="Body Text 3 Char"/>
    <w:link w:val="BodyText3"/>
    <w:rsid w:val="00DC0000"/>
    <w:rPr>
      <w:rFonts w:ascii="Verdana" w:hAnsi="Verdana"/>
      <w:b/>
      <w:snapToGrid w:val="0"/>
    </w:rPr>
  </w:style>
  <w:style w:type="character" w:customStyle="1" w:styleId="CommentTextChar">
    <w:name w:val="Comment Text Char"/>
    <w:basedOn w:val="DefaultParagraphFont"/>
    <w:link w:val="CommentText"/>
    <w:rsid w:val="00DC0000"/>
  </w:style>
  <w:style w:type="character" w:customStyle="1" w:styleId="CommentSubjectChar">
    <w:name w:val="Comment Subject Char"/>
    <w:link w:val="CommentSubject"/>
    <w:semiHidden/>
    <w:rsid w:val="00DC0000"/>
    <w:rPr>
      <w:rFonts w:ascii="Verdana" w:hAnsi="Verdana"/>
      <w:b/>
      <w:bCs/>
      <w:snapToGrid w:val="0"/>
    </w:rPr>
  </w:style>
  <w:style w:type="paragraph" w:styleId="TableofFigures">
    <w:name w:val="table of figures"/>
    <w:basedOn w:val="Normal"/>
    <w:next w:val="Normal"/>
    <w:uiPriority w:val="99"/>
    <w:rsid w:val="00A434AC"/>
    <w:pPr>
      <w:tabs>
        <w:tab w:val="clear" w:pos="360"/>
      </w:tabs>
    </w:pPr>
  </w:style>
  <w:style w:type="paragraph" w:styleId="TOCHeading">
    <w:name w:val="TOC Heading"/>
    <w:basedOn w:val="Heading1"/>
    <w:next w:val="Normal"/>
    <w:uiPriority w:val="39"/>
    <w:unhideWhenUsed/>
    <w:qFormat/>
    <w:rsid w:val="008B108D"/>
    <w:pPr>
      <w:keepLines/>
      <w:pageBreakBefore w:val="0"/>
      <w:widowControl/>
      <w:numPr>
        <w:numId w:val="0"/>
      </w:numPr>
      <w:spacing w:before="480" w:line="276" w:lineRule="auto"/>
      <w:jc w:val="left"/>
      <w:outlineLvl w:val="9"/>
    </w:pPr>
    <w:rPr>
      <w:rFonts w:ascii="Cambria" w:hAnsi="Cambria"/>
      <w:bCs/>
      <w:caps w:val="0"/>
      <w:snapToGrid/>
      <w:color w:val="365F91"/>
      <w:sz w:val="28"/>
      <w:szCs w:val="28"/>
    </w:rPr>
  </w:style>
  <w:style w:type="paragraph" w:customStyle="1" w:styleId="para">
    <w:name w:val="para"/>
    <w:basedOn w:val="Normal"/>
    <w:link w:val="paraChar"/>
    <w:rsid w:val="008634DA"/>
    <w:pPr>
      <w:widowControl/>
      <w:tabs>
        <w:tab w:val="clear" w:pos="360"/>
      </w:tabs>
      <w:spacing w:after="120"/>
      <w:jc w:val="left"/>
    </w:pPr>
    <w:rPr>
      <w:rFonts w:ascii="Times New Roman" w:hAnsi="Times New Roman"/>
      <w:snapToGrid/>
      <w:sz w:val="24"/>
    </w:rPr>
  </w:style>
  <w:style w:type="paragraph" w:customStyle="1" w:styleId="TestProcedure">
    <w:name w:val="Test Procedure"/>
    <w:basedOn w:val="ListNumber"/>
    <w:rsid w:val="003F6955"/>
    <w:pPr>
      <w:widowControl/>
      <w:tabs>
        <w:tab w:val="clear" w:pos="360"/>
        <w:tab w:val="num" w:pos="432"/>
      </w:tabs>
      <w:spacing w:before="240"/>
      <w:ind w:left="432" w:hanging="432"/>
      <w:contextualSpacing w:val="0"/>
    </w:pPr>
    <w:rPr>
      <w:rFonts w:ascii="Times New Roman" w:hAnsi="Times New Roman"/>
      <w:snapToGrid/>
      <w:sz w:val="24"/>
    </w:rPr>
  </w:style>
  <w:style w:type="paragraph" w:styleId="ListNumber">
    <w:name w:val="List Number"/>
    <w:basedOn w:val="Normal"/>
    <w:rsid w:val="003F6955"/>
    <w:pPr>
      <w:tabs>
        <w:tab w:val="num" w:pos="360"/>
      </w:tabs>
      <w:ind w:left="360" w:hanging="360"/>
      <w:contextualSpacing/>
    </w:pPr>
  </w:style>
  <w:style w:type="paragraph" w:customStyle="1" w:styleId="TableEntry0">
    <w:name w:val="Table Entry"/>
    <w:basedOn w:val="Normal"/>
    <w:rsid w:val="00CF7F5F"/>
    <w:pPr>
      <w:widowControl/>
      <w:tabs>
        <w:tab w:val="clear" w:pos="360"/>
      </w:tabs>
      <w:spacing w:before="60"/>
      <w:jc w:val="left"/>
    </w:pPr>
    <w:rPr>
      <w:rFonts w:ascii="Times New Roman" w:hAnsi="Times New Roman"/>
      <w:snapToGrid/>
      <w:sz w:val="24"/>
    </w:rPr>
  </w:style>
  <w:style w:type="paragraph" w:styleId="Subtitle">
    <w:name w:val="Subtitle"/>
    <w:basedOn w:val="Normal"/>
    <w:next w:val="Normal"/>
    <w:link w:val="SubtitleChar"/>
    <w:qFormat/>
    <w:rsid w:val="00973FCC"/>
    <w:pPr>
      <w:spacing w:after="60"/>
      <w:jc w:val="center"/>
      <w:outlineLvl w:val="1"/>
    </w:pPr>
    <w:rPr>
      <w:rFonts w:ascii="Calibri Light" w:hAnsi="Calibri Light"/>
      <w:sz w:val="24"/>
      <w:szCs w:val="24"/>
    </w:rPr>
  </w:style>
  <w:style w:type="character" w:customStyle="1" w:styleId="SubtitleChar">
    <w:name w:val="Subtitle Char"/>
    <w:link w:val="Subtitle"/>
    <w:rsid w:val="00973FCC"/>
    <w:rPr>
      <w:rFonts w:ascii="Calibri Light" w:eastAsia="Times New Roman" w:hAnsi="Calibri Light" w:cs="Times New Roman"/>
      <w:snapToGrid w:val="0"/>
      <w:sz w:val="24"/>
      <w:szCs w:val="24"/>
    </w:rPr>
  </w:style>
  <w:style w:type="paragraph" w:styleId="NoSpacing">
    <w:name w:val="No Spacing"/>
    <w:uiPriority w:val="1"/>
    <w:qFormat/>
    <w:rsid w:val="00270DCB"/>
    <w:pPr>
      <w:jc w:val="both"/>
    </w:pPr>
    <w:rPr>
      <w:sz w:val="24"/>
    </w:rPr>
  </w:style>
  <w:style w:type="character" w:customStyle="1" w:styleId="Heading1Char">
    <w:name w:val="Heading 1 Char"/>
    <w:aliases w:val="Char1 Char, Char1 Char"/>
    <w:link w:val="Heading1"/>
    <w:rsid w:val="00B65942"/>
    <w:rPr>
      <w:rFonts w:ascii="Verdana" w:hAnsi="Verdana"/>
      <w:b/>
      <w:caps/>
      <w:snapToGrid w:val="0"/>
      <w:sz w:val="24"/>
    </w:rPr>
  </w:style>
  <w:style w:type="character" w:styleId="UnresolvedMention">
    <w:name w:val="Unresolved Mention"/>
    <w:uiPriority w:val="99"/>
    <w:semiHidden/>
    <w:unhideWhenUsed/>
    <w:rsid w:val="00824FC4"/>
    <w:rPr>
      <w:color w:val="605E5C"/>
      <w:shd w:val="clear" w:color="auto" w:fill="E1DFDD"/>
    </w:rPr>
  </w:style>
  <w:style w:type="character" w:customStyle="1" w:styleId="apple-converted-space">
    <w:name w:val="apple-converted-space"/>
    <w:rsid w:val="00234348"/>
  </w:style>
  <w:style w:type="character" w:customStyle="1" w:styleId="TextChar1">
    <w:name w:val="Text Char1"/>
    <w:rsid w:val="00BB39DF"/>
    <w:rPr>
      <w:rFonts w:ascii="Verdana" w:hAnsi="Verdana"/>
      <w:snapToGrid w:val="0"/>
      <w:lang w:val="en-US" w:eastAsia="en-US" w:bidi="ar-SA"/>
    </w:rPr>
  </w:style>
  <w:style w:type="character" w:customStyle="1" w:styleId="FooterChar">
    <w:name w:val="Footer Char"/>
    <w:link w:val="Footer"/>
    <w:rsid w:val="00BB39DF"/>
    <w:rPr>
      <w:rFonts w:ascii="Verdana" w:hAnsi="Verdana"/>
      <w:snapToGrid w:val="0"/>
    </w:rPr>
  </w:style>
  <w:style w:type="paragraph" w:customStyle="1" w:styleId="Comment">
    <w:name w:val="Comment"/>
    <w:basedOn w:val="Text"/>
    <w:link w:val="CommentChar"/>
    <w:qFormat/>
    <w:rsid w:val="00EC1E83"/>
    <w:rPr>
      <w:rFonts w:ascii="Times New Roman" w:hAnsi="Times New Roman"/>
      <w:i/>
      <w:iCs/>
      <w:color w:val="0070C0"/>
      <w:sz w:val="24"/>
      <w:szCs w:val="24"/>
    </w:rPr>
  </w:style>
  <w:style w:type="character" w:customStyle="1" w:styleId="CommentChar">
    <w:name w:val="Comment Char"/>
    <w:link w:val="Comment"/>
    <w:rsid w:val="00EC1E83"/>
    <w:rPr>
      <w:i/>
      <w:iCs/>
      <w:snapToGrid w:val="0"/>
      <w:color w:val="0070C0"/>
      <w:sz w:val="24"/>
      <w:szCs w:val="24"/>
    </w:rPr>
  </w:style>
  <w:style w:type="character" w:customStyle="1" w:styleId="Heading5Char">
    <w:name w:val="Heading 5 Char"/>
    <w:link w:val="Heading5"/>
    <w:rsid w:val="00A418F2"/>
    <w:rPr>
      <w:rFonts w:ascii="Verdana" w:hAnsi="Verdana"/>
      <w:snapToGrid w:val="0"/>
    </w:rPr>
  </w:style>
  <w:style w:type="character" w:customStyle="1" w:styleId="Heading6Char">
    <w:name w:val="Heading 6 Char"/>
    <w:link w:val="Heading6"/>
    <w:rsid w:val="00A418F2"/>
    <w:rPr>
      <w:rFonts w:ascii="Verdana" w:hAnsi="Verdana"/>
      <w:snapToGrid w:val="0"/>
    </w:rPr>
  </w:style>
  <w:style w:type="character" w:customStyle="1" w:styleId="Heading7Char">
    <w:name w:val="Heading 7 Char"/>
    <w:aliases w:val="Heading 7-Appendix Char"/>
    <w:link w:val="Heading7"/>
    <w:rsid w:val="00A418F2"/>
    <w:rPr>
      <w:rFonts w:ascii="Verdana" w:hAnsi="Verdana"/>
      <w:snapToGrid w:val="0"/>
    </w:rPr>
  </w:style>
  <w:style w:type="character" w:customStyle="1" w:styleId="Heading8Char">
    <w:name w:val="Heading 8 Char"/>
    <w:aliases w:val="Info Char"/>
    <w:link w:val="Heading8"/>
    <w:rsid w:val="00A418F2"/>
    <w:rPr>
      <w:rFonts w:ascii="Verdana" w:hAnsi="Verdana"/>
      <w:snapToGrid w:val="0"/>
    </w:rPr>
  </w:style>
  <w:style w:type="character" w:customStyle="1" w:styleId="Heading9Char">
    <w:name w:val="Heading 9 Char"/>
    <w:aliases w:val="Requirements Char,h9 Char"/>
    <w:link w:val="Heading9"/>
    <w:rsid w:val="00A418F2"/>
    <w:rPr>
      <w:rFonts w:ascii="Arial" w:hAnsi="Arial" w:cs="Arial"/>
      <w:snapToGrid w:val="0"/>
      <w:sz w:val="22"/>
      <w:szCs w:val="22"/>
    </w:rPr>
  </w:style>
  <w:style w:type="character" w:customStyle="1" w:styleId="HeaderChar">
    <w:name w:val="Header Char"/>
    <w:aliases w:val="LMTAS Char,h Char,logo Char"/>
    <w:link w:val="Header"/>
    <w:rsid w:val="00A418F2"/>
    <w:rPr>
      <w:rFonts w:ascii="Verdana" w:hAnsi="Verdana"/>
      <w:snapToGrid w:val="0"/>
    </w:rPr>
  </w:style>
  <w:style w:type="character" w:customStyle="1" w:styleId="BalloonTextChar">
    <w:name w:val="Balloon Text Char"/>
    <w:link w:val="BalloonText"/>
    <w:semiHidden/>
    <w:rsid w:val="00A418F2"/>
    <w:rPr>
      <w:rFonts w:ascii="Tahoma" w:hAnsi="Tahoma" w:cs="Tahoma"/>
      <w:snapToGrid w:val="0"/>
      <w:sz w:val="16"/>
      <w:szCs w:val="16"/>
    </w:rPr>
  </w:style>
  <w:style w:type="paragraph" w:styleId="Revision">
    <w:name w:val="Revision"/>
    <w:hidden/>
    <w:uiPriority w:val="99"/>
    <w:semiHidden/>
    <w:rsid w:val="00A418F2"/>
    <w:rPr>
      <w:rFonts w:ascii="Verdana" w:hAnsi="Verdana"/>
      <w:snapToGrid w:val="0"/>
    </w:rPr>
  </w:style>
  <w:style w:type="character" w:customStyle="1" w:styleId="paraChar">
    <w:name w:val="para Char"/>
    <w:link w:val="para"/>
    <w:rsid w:val="00A418F2"/>
    <w:rPr>
      <w:sz w:val="24"/>
    </w:rPr>
  </w:style>
  <w:style w:type="paragraph" w:customStyle="1" w:styleId="Bullet1">
    <w:name w:val="Bullet 1"/>
    <w:basedOn w:val="Normal"/>
    <w:rsid w:val="000D1D59"/>
    <w:pPr>
      <w:widowControl/>
      <w:numPr>
        <w:numId w:val="9"/>
      </w:numPr>
      <w:tabs>
        <w:tab w:val="clear" w:pos="360"/>
        <w:tab w:val="clear" w:pos="1512"/>
        <w:tab w:val="num" w:pos="1440"/>
      </w:tabs>
      <w:ind w:hanging="360"/>
      <w:jc w:val="left"/>
    </w:pPr>
    <w:rPr>
      <w:rFonts w:ascii="Arial" w:eastAsia="Arial Unicode MS" w:hAnsi="Arial"/>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216775">
      <w:bodyDiv w:val="1"/>
      <w:marLeft w:val="0"/>
      <w:marRight w:val="0"/>
      <w:marTop w:val="0"/>
      <w:marBottom w:val="0"/>
      <w:divBdr>
        <w:top w:val="none" w:sz="0" w:space="0" w:color="auto"/>
        <w:left w:val="none" w:sz="0" w:space="0" w:color="auto"/>
        <w:bottom w:val="none" w:sz="0" w:space="0" w:color="auto"/>
        <w:right w:val="none" w:sz="0" w:space="0" w:color="auto"/>
      </w:divBdr>
    </w:div>
    <w:div w:id="316736170">
      <w:bodyDiv w:val="1"/>
      <w:marLeft w:val="0"/>
      <w:marRight w:val="0"/>
      <w:marTop w:val="0"/>
      <w:marBottom w:val="0"/>
      <w:divBdr>
        <w:top w:val="none" w:sz="0" w:space="0" w:color="auto"/>
        <w:left w:val="none" w:sz="0" w:space="0" w:color="auto"/>
        <w:bottom w:val="none" w:sz="0" w:space="0" w:color="auto"/>
        <w:right w:val="none" w:sz="0" w:space="0" w:color="auto"/>
      </w:divBdr>
    </w:div>
    <w:div w:id="375202676">
      <w:bodyDiv w:val="1"/>
      <w:marLeft w:val="0"/>
      <w:marRight w:val="0"/>
      <w:marTop w:val="0"/>
      <w:marBottom w:val="0"/>
      <w:divBdr>
        <w:top w:val="none" w:sz="0" w:space="0" w:color="auto"/>
        <w:left w:val="none" w:sz="0" w:space="0" w:color="auto"/>
        <w:bottom w:val="none" w:sz="0" w:space="0" w:color="auto"/>
        <w:right w:val="none" w:sz="0" w:space="0" w:color="auto"/>
      </w:divBdr>
    </w:div>
    <w:div w:id="479227407">
      <w:bodyDiv w:val="1"/>
      <w:marLeft w:val="0"/>
      <w:marRight w:val="0"/>
      <w:marTop w:val="0"/>
      <w:marBottom w:val="0"/>
      <w:divBdr>
        <w:top w:val="none" w:sz="0" w:space="0" w:color="auto"/>
        <w:left w:val="none" w:sz="0" w:space="0" w:color="auto"/>
        <w:bottom w:val="none" w:sz="0" w:space="0" w:color="auto"/>
        <w:right w:val="none" w:sz="0" w:space="0" w:color="auto"/>
      </w:divBdr>
    </w:div>
    <w:div w:id="637031955">
      <w:bodyDiv w:val="1"/>
      <w:marLeft w:val="0"/>
      <w:marRight w:val="0"/>
      <w:marTop w:val="0"/>
      <w:marBottom w:val="0"/>
      <w:divBdr>
        <w:top w:val="none" w:sz="0" w:space="0" w:color="auto"/>
        <w:left w:val="none" w:sz="0" w:space="0" w:color="auto"/>
        <w:bottom w:val="none" w:sz="0" w:space="0" w:color="auto"/>
        <w:right w:val="none" w:sz="0" w:space="0" w:color="auto"/>
      </w:divBdr>
    </w:div>
    <w:div w:id="829758936">
      <w:bodyDiv w:val="1"/>
      <w:marLeft w:val="0"/>
      <w:marRight w:val="0"/>
      <w:marTop w:val="0"/>
      <w:marBottom w:val="0"/>
      <w:divBdr>
        <w:top w:val="none" w:sz="0" w:space="0" w:color="auto"/>
        <w:left w:val="none" w:sz="0" w:space="0" w:color="auto"/>
        <w:bottom w:val="none" w:sz="0" w:space="0" w:color="auto"/>
        <w:right w:val="none" w:sz="0" w:space="0" w:color="auto"/>
      </w:divBdr>
    </w:div>
    <w:div w:id="925504162">
      <w:bodyDiv w:val="1"/>
      <w:marLeft w:val="0"/>
      <w:marRight w:val="0"/>
      <w:marTop w:val="0"/>
      <w:marBottom w:val="0"/>
      <w:divBdr>
        <w:top w:val="none" w:sz="0" w:space="0" w:color="auto"/>
        <w:left w:val="none" w:sz="0" w:space="0" w:color="auto"/>
        <w:bottom w:val="none" w:sz="0" w:space="0" w:color="auto"/>
        <w:right w:val="none" w:sz="0" w:space="0" w:color="auto"/>
      </w:divBdr>
    </w:div>
    <w:div w:id="1456829919">
      <w:bodyDiv w:val="1"/>
      <w:marLeft w:val="0"/>
      <w:marRight w:val="0"/>
      <w:marTop w:val="0"/>
      <w:marBottom w:val="0"/>
      <w:divBdr>
        <w:top w:val="none" w:sz="0" w:space="0" w:color="auto"/>
        <w:left w:val="none" w:sz="0" w:space="0" w:color="auto"/>
        <w:bottom w:val="none" w:sz="0" w:space="0" w:color="auto"/>
        <w:right w:val="none" w:sz="0" w:space="0" w:color="auto"/>
      </w:divBdr>
    </w:div>
    <w:div w:id="1458253639">
      <w:bodyDiv w:val="1"/>
      <w:marLeft w:val="0"/>
      <w:marRight w:val="0"/>
      <w:marTop w:val="0"/>
      <w:marBottom w:val="0"/>
      <w:divBdr>
        <w:top w:val="none" w:sz="0" w:space="0" w:color="auto"/>
        <w:left w:val="none" w:sz="0" w:space="0" w:color="auto"/>
        <w:bottom w:val="none" w:sz="0" w:space="0" w:color="auto"/>
        <w:right w:val="none" w:sz="0" w:space="0" w:color="auto"/>
      </w:divBdr>
    </w:div>
    <w:div w:id="1480340207">
      <w:bodyDiv w:val="1"/>
      <w:marLeft w:val="0"/>
      <w:marRight w:val="0"/>
      <w:marTop w:val="0"/>
      <w:marBottom w:val="0"/>
      <w:divBdr>
        <w:top w:val="none" w:sz="0" w:space="0" w:color="auto"/>
        <w:left w:val="none" w:sz="0" w:space="0" w:color="auto"/>
        <w:bottom w:val="none" w:sz="0" w:space="0" w:color="auto"/>
        <w:right w:val="none" w:sz="0" w:space="0" w:color="auto"/>
      </w:divBdr>
    </w:div>
    <w:div w:id="1492792472">
      <w:bodyDiv w:val="1"/>
      <w:marLeft w:val="0"/>
      <w:marRight w:val="0"/>
      <w:marTop w:val="0"/>
      <w:marBottom w:val="0"/>
      <w:divBdr>
        <w:top w:val="none" w:sz="0" w:space="0" w:color="auto"/>
        <w:left w:val="none" w:sz="0" w:space="0" w:color="auto"/>
        <w:bottom w:val="none" w:sz="0" w:space="0" w:color="auto"/>
        <w:right w:val="none" w:sz="0" w:space="0" w:color="auto"/>
      </w:divBdr>
    </w:div>
    <w:div w:id="1506440058">
      <w:bodyDiv w:val="1"/>
      <w:marLeft w:val="0"/>
      <w:marRight w:val="0"/>
      <w:marTop w:val="0"/>
      <w:marBottom w:val="0"/>
      <w:divBdr>
        <w:top w:val="none" w:sz="0" w:space="0" w:color="auto"/>
        <w:left w:val="none" w:sz="0" w:space="0" w:color="auto"/>
        <w:bottom w:val="none" w:sz="0" w:space="0" w:color="auto"/>
        <w:right w:val="none" w:sz="0" w:space="0" w:color="auto"/>
      </w:divBdr>
    </w:div>
    <w:div w:id="1535465268">
      <w:bodyDiv w:val="1"/>
      <w:marLeft w:val="0"/>
      <w:marRight w:val="0"/>
      <w:marTop w:val="0"/>
      <w:marBottom w:val="0"/>
      <w:divBdr>
        <w:top w:val="none" w:sz="0" w:space="0" w:color="auto"/>
        <w:left w:val="none" w:sz="0" w:space="0" w:color="auto"/>
        <w:bottom w:val="none" w:sz="0" w:space="0" w:color="auto"/>
        <w:right w:val="none" w:sz="0" w:space="0" w:color="auto"/>
      </w:divBdr>
    </w:div>
    <w:div w:id="1733768178">
      <w:bodyDiv w:val="1"/>
      <w:marLeft w:val="0"/>
      <w:marRight w:val="0"/>
      <w:marTop w:val="0"/>
      <w:marBottom w:val="0"/>
      <w:divBdr>
        <w:top w:val="none" w:sz="0" w:space="0" w:color="auto"/>
        <w:left w:val="none" w:sz="0" w:space="0" w:color="auto"/>
        <w:bottom w:val="none" w:sz="0" w:space="0" w:color="auto"/>
        <w:right w:val="none" w:sz="0" w:space="0" w:color="auto"/>
      </w:divBdr>
    </w:div>
    <w:div w:id="1826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irworthinesscert.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tca.org/" TargetMode="External"/><Relationship Id="rId4" Type="http://schemas.openxmlformats.org/officeDocument/2006/relationships/settings" Target="settings.xml"/><Relationship Id="rId9" Type="http://schemas.openxmlformats.org/officeDocument/2006/relationships/hyperlink" Target="mailto:info@avionics-certification-academy.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ve\Desktop\TBV%20Projects\QualTech\Consistency%20Read\Qualtech%20HW%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903B6-D7DB-4EC6-A1D8-11717028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Qualtech HW Template</Template>
  <TotalTime>2388</TotalTime>
  <Pages>18</Pages>
  <Words>5062</Words>
  <Characters>28856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&lt;Document Title&gt;</vt:lpstr>
    </vt:vector>
  </TitlesOfParts>
  <Company> </Company>
  <LinksUpToDate>false</LinksUpToDate>
  <CharactersWithSpaces>33851</CharactersWithSpaces>
  <SharedDoc>false</SharedDoc>
  <HLinks>
    <vt:vector size="1374" baseType="variant">
      <vt:variant>
        <vt:i4>3473423</vt:i4>
      </vt:variant>
      <vt:variant>
        <vt:i4>1530</vt:i4>
      </vt:variant>
      <vt:variant>
        <vt:i4>0</vt:i4>
      </vt:variant>
      <vt:variant>
        <vt:i4>5</vt:i4>
      </vt:variant>
      <vt:variant>
        <vt:lpwstr/>
      </vt:variant>
      <vt:variant>
        <vt:lpwstr>_Tool_Assessment_and</vt:lpwstr>
      </vt:variant>
      <vt:variant>
        <vt:i4>1245244</vt:i4>
      </vt:variant>
      <vt:variant>
        <vt:i4>1361</vt:i4>
      </vt:variant>
      <vt:variant>
        <vt:i4>0</vt:i4>
      </vt:variant>
      <vt:variant>
        <vt:i4>5</vt:i4>
      </vt:variant>
      <vt:variant>
        <vt:lpwstr/>
      </vt:variant>
      <vt:variant>
        <vt:lpwstr>_Toc22731683</vt:lpwstr>
      </vt:variant>
      <vt:variant>
        <vt:i4>1179708</vt:i4>
      </vt:variant>
      <vt:variant>
        <vt:i4>1355</vt:i4>
      </vt:variant>
      <vt:variant>
        <vt:i4>0</vt:i4>
      </vt:variant>
      <vt:variant>
        <vt:i4>5</vt:i4>
      </vt:variant>
      <vt:variant>
        <vt:lpwstr/>
      </vt:variant>
      <vt:variant>
        <vt:lpwstr>_Toc22731682</vt:lpwstr>
      </vt:variant>
      <vt:variant>
        <vt:i4>1114172</vt:i4>
      </vt:variant>
      <vt:variant>
        <vt:i4>1349</vt:i4>
      </vt:variant>
      <vt:variant>
        <vt:i4>0</vt:i4>
      </vt:variant>
      <vt:variant>
        <vt:i4>5</vt:i4>
      </vt:variant>
      <vt:variant>
        <vt:lpwstr/>
      </vt:variant>
      <vt:variant>
        <vt:lpwstr>_Toc22731681</vt:lpwstr>
      </vt:variant>
      <vt:variant>
        <vt:i4>1048636</vt:i4>
      </vt:variant>
      <vt:variant>
        <vt:i4>1343</vt:i4>
      </vt:variant>
      <vt:variant>
        <vt:i4>0</vt:i4>
      </vt:variant>
      <vt:variant>
        <vt:i4>5</vt:i4>
      </vt:variant>
      <vt:variant>
        <vt:lpwstr/>
      </vt:variant>
      <vt:variant>
        <vt:lpwstr>_Toc22731680</vt:lpwstr>
      </vt:variant>
      <vt:variant>
        <vt:i4>1638451</vt:i4>
      </vt:variant>
      <vt:variant>
        <vt:i4>1337</vt:i4>
      </vt:variant>
      <vt:variant>
        <vt:i4>0</vt:i4>
      </vt:variant>
      <vt:variant>
        <vt:i4>5</vt:i4>
      </vt:variant>
      <vt:variant>
        <vt:lpwstr/>
      </vt:variant>
      <vt:variant>
        <vt:lpwstr>_Toc22731679</vt:lpwstr>
      </vt:variant>
      <vt:variant>
        <vt:i4>1572915</vt:i4>
      </vt:variant>
      <vt:variant>
        <vt:i4>1331</vt:i4>
      </vt:variant>
      <vt:variant>
        <vt:i4>0</vt:i4>
      </vt:variant>
      <vt:variant>
        <vt:i4>5</vt:i4>
      </vt:variant>
      <vt:variant>
        <vt:lpwstr/>
      </vt:variant>
      <vt:variant>
        <vt:lpwstr>_Toc22731678</vt:lpwstr>
      </vt:variant>
      <vt:variant>
        <vt:i4>1507379</vt:i4>
      </vt:variant>
      <vt:variant>
        <vt:i4>1325</vt:i4>
      </vt:variant>
      <vt:variant>
        <vt:i4>0</vt:i4>
      </vt:variant>
      <vt:variant>
        <vt:i4>5</vt:i4>
      </vt:variant>
      <vt:variant>
        <vt:lpwstr/>
      </vt:variant>
      <vt:variant>
        <vt:lpwstr>_Toc22731677</vt:lpwstr>
      </vt:variant>
      <vt:variant>
        <vt:i4>1441843</vt:i4>
      </vt:variant>
      <vt:variant>
        <vt:i4>1319</vt:i4>
      </vt:variant>
      <vt:variant>
        <vt:i4>0</vt:i4>
      </vt:variant>
      <vt:variant>
        <vt:i4>5</vt:i4>
      </vt:variant>
      <vt:variant>
        <vt:lpwstr/>
      </vt:variant>
      <vt:variant>
        <vt:lpwstr>_Toc22731676</vt:lpwstr>
      </vt:variant>
      <vt:variant>
        <vt:i4>1376307</vt:i4>
      </vt:variant>
      <vt:variant>
        <vt:i4>1313</vt:i4>
      </vt:variant>
      <vt:variant>
        <vt:i4>0</vt:i4>
      </vt:variant>
      <vt:variant>
        <vt:i4>5</vt:i4>
      </vt:variant>
      <vt:variant>
        <vt:lpwstr/>
      </vt:variant>
      <vt:variant>
        <vt:lpwstr>_Toc22731675</vt:lpwstr>
      </vt:variant>
      <vt:variant>
        <vt:i4>1310771</vt:i4>
      </vt:variant>
      <vt:variant>
        <vt:i4>1307</vt:i4>
      </vt:variant>
      <vt:variant>
        <vt:i4>0</vt:i4>
      </vt:variant>
      <vt:variant>
        <vt:i4>5</vt:i4>
      </vt:variant>
      <vt:variant>
        <vt:lpwstr/>
      </vt:variant>
      <vt:variant>
        <vt:lpwstr>_Toc22731674</vt:lpwstr>
      </vt:variant>
      <vt:variant>
        <vt:i4>1245235</vt:i4>
      </vt:variant>
      <vt:variant>
        <vt:i4>1301</vt:i4>
      </vt:variant>
      <vt:variant>
        <vt:i4>0</vt:i4>
      </vt:variant>
      <vt:variant>
        <vt:i4>5</vt:i4>
      </vt:variant>
      <vt:variant>
        <vt:lpwstr/>
      </vt:variant>
      <vt:variant>
        <vt:lpwstr>_Toc22731673</vt:lpwstr>
      </vt:variant>
      <vt:variant>
        <vt:i4>1179699</vt:i4>
      </vt:variant>
      <vt:variant>
        <vt:i4>1295</vt:i4>
      </vt:variant>
      <vt:variant>
        <vt:i4>0</vt:i4>
      </vt:variant>
      <vt:variant>
        <vt:i4>5</vt:i4>
      </vt:variant>
      <vt:variant>
        <vt:lpwstr/>
      </vt:variant>
      <vt:variant>
        <vt:lpwstr>_Toc22731672</vt:lpwstr>
      </vt:variant>
      <vt:variant>
        <vt:i4>1114163</vt:i4>
      </vt:variant>
      <vt:variant>
        <vt:i4>1289</vt:i4>
      </vt:variant>
      <vt:variant>
        <vt:i4>0</vt:i4>
      </vt:variant>
      <vt:variant>
        <vt:i4>5</vt:i4>
      </vt:variant>
      <vt:variant>
        <vt:lpwstr/>
      </vt:variant>
      <vt:variant>
        <vt:lpwstr>_Toc22731671</vt:lpwstr>
      </vt:variant>
      <vt:variant>
        <vt:i4>1048627</vt:i4>
      </vt:variant>
      <vt:variant>
        <vt:i4>1283</vt:i4>
      </vt:variant>
      <vt:variant>
        <vt:i4>0</vt:i4>
      </vt:variant>
      <vt:variant>
        <vt:i4>5</vt:i4>
      </vt:variant>
      <vt:variant>
        <vt:lpwstr/>
      </vt:variant>
      <vt:variant>
        <vt:lpwstr>_Toc22731670</vt:lpwstr>
      </vt:variant>
      <vt:variant>
        <vt:i4>1638450</vt:i4>
      </vt:variant>
      <vt:variant>
        <vt:i4>1277</vt:i4>
      </vt:variant>
      <vt:variant>
        <vt:i4>0</vt:i4>
      </vt:variant>
      <vt:variant>
        <vt:i4>5</vt:i4>
      </vt:variant>
      <vt:variant>
        <vt:lpwstr/>
      </vt:variant>
      <vt:variant>
        <vt:lpwstr>_Toc22731669</vt:lpwstr>
      </vt:variant>
      <vt:variant>
        <vt:i4>1572914</vt:i4>
      </vt:variant>
      <vt:variant>
        <vt:i4>1271</vt:i4>
      </vt:variant>
      <vt:variant>
        <vt:i4>0</vt:i4>
      </vt:variant>
      <vt:variant>
        <vt:i4>5</vt:i4>
      </vt:variant>
      <vt:variant>
        <vt:lpwstr/>
      </vt:variant>
      <vt:variant>
        <vt:lpwstr>_Toc22731668</vt:lpwstr>
      </vt:variant>
      <vt:variant>
        <vt:i4>1507378</vt:i4>
      </vt:variant>
      <vt:variant>
        <vt:i4>1265</vt:i4>
      </vt:variant>
      <vt:variant>
        <vt:i4>0</vt:i4>
      </vt:variant>
      <vt:variant>
        <vt:i4>5</vt:i4>
      </vt:variant>
      <vt:variant>
        <vt:lpwstr/>
      </vt:variant>
      <vt:variant>
        <vt:lpwstr>_Toc22731667</vt:lpwstr>
      </vt:variant>
      <vt:variant>
        <vt:i4>1441842</vt:i4>
      </vt:variant>
      <vt:variant>
        <vt:i4>1259</vt:i4>
      </vt:variant>
      <vt:variant>
        <vt:i4>0</vt:i4>
      </vt:variant>
      <vt:variant>
        <vt:i4>5</vt:i4>
      </vt:variant>
      <vt:variant>
        <vt:lpwstr/>
      </vt:variant>
      <vt:variant>
        <vt:lpwstr>_Toc22731666</vt:lpwstr>
      </vt:variant>
      <vt:variant>
        <vt:i4>1376306</vt:i4>
      </vt:variant>
      <vt:variant>
        <vt:i4>1253</vt:i4>
      </vt:variant>
      <vt:variant>
        <vt:i4>0</vt:i4>
      </vt:variant>
      <vt:variant>
        <vt:i4>5</vt:i4>
      </vt:variant>
      <vt:variant>
        <vt:lpwstr/>
      </vt:variant>
      <vt:variant>
        <vt:lpwstr>_Toc22731665</vt:lpwstr>
      </vt:variant>
      <vt:variant>
        <vt:i4>1310770</vt:i4>
      </vt:variant>
      <vt:variant>
        <vt:i4>1247</vt:i4>
      </vt:variant>
      <vt:variant>
        <vt:i4>0</vt:i4>
      </vt:variant>
      <vt:variant>
        <vt:i4>5</vt:i4>
      </vt:variant>
      <vt:variant>
        <vt:lpwstr/>
      </vt:variant>
      <vt:variant>
        <vt:lpwstr>_Toc22731664</vt:lpwstr>
      </vt:variant>
      <vt:variant>
        <vt:i4>1245234</vt:i4>
      </vt:variant>
      <vt:variant>
        <vt:i4>1241</vt:i4>
      </vt:variant>
      <vt:variant>
        <vt:i4>0</vt:i4>
      </vt:variant>
      <vt:variant>
        <vt:i4>5</vt:i4>
      </vt:variant>
      <vt:variant>
        <vt:lpwstr/>
      </vt:variant>
      <vt:variant>
        <vt:lpwstr>_Toc22731663</vt:lpwstr>
      </vt:variant>
      <vt:variant>
        <vt:i4>1179698</vt:i4>
      </vt:variant>
      <vt:variant>
        <vt:i4>1235</vt:i4>
      </vt:variant>
      <vt:variant>
        <vt:i4>0</vt:i4>
      </vt:variant>
      <vt:variant>
        <vt:i4>5</vt:i4>
      </vt:variant>
      <vt:variant>
        <vt:lpwstr/>
      </vt:variant>
      <vt:variant>
        <vt:lpwstr>_Toc22731662</vt:lpwstr>
      </vt:variant>
      <vt:variant>
        <vt:i4>1114162</vt:i4>
      </vt:variant>
      <vt:variant>
        <vt:i4>1229</vt:i4>
      </vt:variant>
      <vt:variant>
        <vt:i4>0</vt:i4>
      </vt:variant>
      <vt:variant>
        <vt:i4>5</vt:i4>
      </vt:variant>
      <vt:variant>
        <vt:lpwstr/>
      </vt:variant>
      <vt:variant>
        <vt:lpwstr>_Toc22731661</vt:lpwstr>
      </vt:variant>
      <vt:variant>
        <vt:i4>1245242</vt:i4>
      </vt:variant>
      <vt:variant>
        <vt:i4>1220</vt:i4>
      </vt:variant>
      <vt:variant>
        <vt:i4>0</vt:i4>
      </vt:variant>
      <vt:variant>
        <vt:i4>5</vt:i4>
      </vt:variant>
      <vt:variant>
        <vt:lpwstr/>
      </vt:variant>
      <vt:variant>
        <vt:lpwstr>_Toc22890708</vt:lpwstr>
      </vt:variant>
      <vt:variant>
        <vt:i4>1835066</vt:i4>
      </vt:variant>
      <vt:variant>
        <vt:i4>1214</vt:i4>
      </vt:variant>
      <vt:variant>
        <vt:i4>0</vt:i4>
      </vt:variant>
      <vt:variant>
        <vt:i4>5</vt:i4>
      </vt:variant>
      <vt:variant>
        <vt:lpwstr/>
      </vt:variant>
      <vt:variant>
        <vt:lpwstr>_Toc22890707</vt:lpwstr>
      </vt:variant>
      <vt:variant>
        <vt:i4>1900602</vt:i4>
      </vt:variant>
      <vt:variant>
        <vt:i4>1208</vt:i4>
      </vt:variant>
      <vt:variant>
        <vt:i4>0</vt:i4>
      </vt:variant>
      <vt:variant>
        <vt:i4>5</vt:i4>
      </vt:variant>
      <vt:variant>
        <vt:lpwstr/>
      </vt:variant>
      <vt:variant>
        <vt:lpwstr>_Toc22890706</vt:lpwstr>
      </vt:variant>
      <vt:variant>
        <vt:i4>1966138</vt:i4>
      </vt:variant>
      <vt:variant>
        <vt:i4>1202</vt:i4>
      </vt:variant>
      <vt:variant>
        <vt:i4>0</vt:i4>
      </vt:variant>
      <vt:variant>
        <vt:i4>5</vt:i4>
      </vt:variant>
      <vt:variant>
        <vt:lpwstr/>
      </vt:variant>
      <vt:variant>
        <vt:lpwstr>_Toc22890705</vt:lpwstr>
      </vt:variant>
      <vt:variant>
        <vt:i4>2031674</vt:i4>
      </vt:variant>
      <vt:variant>
        <vt:i4>1196</vt:i4>
      </vt:variant>
      <vt:variant>
        <vt:i4>0</vt:i4>
      </vt:variant>
      <vt:variant>
        <vt:i4>5</vt:i4>
      </vt:variant>
      <vt:variant>
        <vt:lpwstr/>
      </vt:variant>
      <vt:variant>
        <vt:lpwstr>_Toc22890704</vt:lpwstr>
      </vt:variant>
      <vt:variant>
        <vt:i4>1572922</vt:i4>
      </vt:variant>
      <vt:variant>
        <vt:i4>1190</vt:i4>
      </vt:variant>
      <vt:variant>
        <vt:i4>0</vt:i4>
      </vt:variant>
      <vt:variant>
        <vt:i4>5</vt:i4>
      </vt:variant>
      <vt:variant>
        <vt:lpwstr/>
      </vt:variant>
      <vt:variant>
        <vt:lpwstr>_Toc22890703</vt:lpwstr>
      </vt:variant>
      <vt:variant>
        <vt:i4>1638458</vt:i4>
      </vt:variant>
      <vt:variant>
        <vt:i4>1184</vt:i4>
      </vt:variant>
      <vt:variant>
        <vt:i4>0</vt:i4>
      </vt:variant>
      <vt:variant>
        <vt:i4>5</vt:i4>
      </vt:variant>
      <vt:variant>
        <vt:lpwstr/>
      </vt:variant>
      <vt:variant>
        <vt:lpwstr>_Toc22890702</vt:lpwstr>
      </vt:variant>
      <vt:variant>
        <vt:i4>1703994</vt:i4>
      </vt:variant>
      <vt:variant>
        <vt:i4>1178</vt:i4>
      </vt:variant>
      <vt:variant>
        <vt:i4>0</vt:i4>
      </vt:variant>
      <vt:variant>
        <vt:i4>5</vt:i4>
      </vt:variant>
      <vt:variant>
        <vt:lpwstr/>
      </vt:variant>
      <vt:variant>
        <vt:lpwstr>_Toc22890701</vt:lpwstr>
      </vt:variant>
      <vt:variant>
        <vt:i4>1769530</vt:i4>
      </vt:variant>
      <vt:variant>
        <vt:i4>1172</vt:i4>
      </vt:variant>
      <vt:variant>
        <vt:i4>0</vt:i4>
      </vt:variant>
      <vt:variant>
        <vt:i4>5</vt:i4>
      </vt:variant>
      <vt:variant>
        <vt:lpwstr/>
      </vt:variant>
      <vt:variant>
        <vt:lpwstr>_Toc22890700</vt:lpwstr>
      </vt:variant>
      <vt:variant>
        <vt:i4>1245235</vt:i4>
      </vt:variant>
      <vt:variant>
        <vt:i4>1166</vt:i4>
      </vt:variant>
      <vt:variant>
        <vt:i4>0</vt:i4>
      </vt:variant>
      <vt:variant>
        <vt:i4>5</vt:i4>
      </vt:variant>
      <vt:variant>
        <vt:lpwstr/>
      </vt:variant>
      <vt:variant>
        <vt:lpwstr>_Toc22890699</vt:lpwstr>
      </vt:variant>
      <vt:variant>
        <vt:i4>1179699</vt:i4>
      </vt:variant>
      <vt:variant>
        <vt:i4>1160</vt:i4>
      </vt:variant>
      <vt:variant>
        <vt:i4>0</vt:i4>
      </vt:variant>
      <vt:variant>
        <vt:i4>5</vt:i4>
      </vt:variant>
      <vt:variant>
        <vt:lpwstr/>
      </vt:variant>
      <vt:variant>
        <vt:lpwstr>_Toc22890698</vt:lpwstr>
      </vt:variant>
      <vt:variant>
        <vt:i4>1900595</vt:i4>
      </vt:variant>
      <vt:variant>
        <vt:i4>1154</vt:i4>
      </vt:variant>
      <vt:variant>
        <vt:i4>0</vt:i4>
      </vt:variant>
      <vt:variant>
        <vt:i4>5</vt:i4>
      </vt:variant>
      <vt:variant>
        <vt:lpwstr/>
      </vt:variant>
      <vt:variant>
        <vt:lpwstr>_Toc22890697</vt:lpwstr>
      </vt:variant>
      <vt:variant>
        <vt:i4>1835059</vt:i4>
      </vt:variant>
      <vt:variant>
        <vt:i4>1148</vt:i4>
      </vt:variant>
      <vt:variant>
        <vt:i4>0</vt:i4>
      </vt:variant>
      <vt:variant>
        <vt:i4>5</vt:i4>
      </vt:variant>
      <vt:variant>
        <vt:lpwstr/>
      </vt:variant>
      <vt:variant>
        <vt:lpwstr>_Toc22890696</vt:lpwstr>
      </vt:variant>
      <vt:variant>
        <vt:i4>2031667</vt:i4>
      </vt:variant>
      <vt:variant>
        <vt:i4>1142</vt:i4>
      </vt:variant>
      <vt:variant>
        <vt:i4>0</vt:i4>
      </vt:variant>
      <vt:variant>
        <vt:i4>5</vt:i4>
      </vt:variant>
      <vt:variant>
        <vt:lpwstr/>
      </vt:variant>
      <vt:variant>
        <vt:lpwstr>_Toc22890695</vt:lpwstr>
      </vt:variant>
      <vt:variant>
        <vt:i4>1048633</vt:i4>
      </vt:variant>
      <vt:variant>
        <vt:i4>1133</vt:i4>
      </vt:variant>
      <vt:variant>
        <vt:i4>0</vt:i4>
      </vt:variant>
      <vt:variant>
        <vt:i4>5</vt:i4>
      </vt:variant>
      <vt:variant>
        <vt:lpwstr/>
      </vt:variant>
      <vt:variant>
        <vt:lpwstr>_Toc22890935</vt:lpwstr>
      </vt:variant>
      <vt:variant>
        <vt:i4>1114169</vt:i4>
      </vt:variant>
      <vt:variant>
        <vt:i4>1127</vt:i4>
      </vt:variant>
      <vt:variant>
        <vt:i4>0</vt:i4>
      </vt:variant>
      <vt:variant>
        <vt:i4>5</vt:i4>
      </vt:variant>
      <vt:variant>
        <vt:lpwstr/>
      </vt:variant>
      <vt:variant>
        <vt:lpwstr>_Toc22890934</vt:lpwstr>
      </vt:variant>
      <vt:variant>
        <vt:i4>1441849</vt:i4>
      </vt:variant>
      <vt:variant>
        <vt:i4>1121</vt:i4>
      </vt:variant>
      <vt:variant>
        <vt:i4>0</vt:i4>
      </vt:variant>
      <vt:variant>
        <vt:i4>5</vt:i4>
      </vt:variant>
      <vt:variant>
        <vt:lpwstr/>
      </vt:variant>
      <vt:variant>
        <vt:lpwstr>_Toc22890933</vt:lpwstr>
      </vt:variant>
      <vt:variant>
        <vt:i4>1507385</vt:i4>
      </vt:variant>
      <vt:variant>
        <vt:i4>1115</vt:i4>
      </vt:variant>
      <vt:variant>
        <vt:i4>0</vt:i4>
      </vt:variant>
      <vt:variant>
        <vt:i4>5</vt:i4>
      </vt:variant>
      <vt:variant>
        <vt:lpwstr/>
      </vt:variant>
      <vt:variant>
        <vt:lpwstr>_Toc22890932</vt:lpwstr>
      </vt:variant>
      <vt:variant>
        <vt:i4>1310777</vt:i4>
      </vt:variant>
      <vt:variant>
        <vt:i4>1109</vt:i4>
      </vt:variant>
      <vt:variant>
        <vt:i4>0</vt:i4>
      </vt:variant>
      <vt:variant>
        <vt:i4>5</vt:i4>
      </vt:variant>
      <vt:variant>
        <vt:lpwstr/>
      </vt:variant>
      <vt:variant>
        <vt:lpwstr>_Toc22890931</vt:lpwstr>
      </vt:variant>
      <vt:variant>
        <vt:i4>1376313</vt:i4>
      </vt:variant>
      <vt:variant>
        <vt:i4>1103</vt:i4>
      </vt:variant>
      <vt:variant>
        <vt:i4>0</vt:i4>
      </vt:variant>
      <vt:variant>
        <vt:i4>5</vt:i4>
      </vt:variant>
      <vt:variant>
        <vt:lpwstr/>
      </vt:variant>
      <vt:variant>
        <vt:lpwstr>_Toc22890930</vt:lpwstr>
      </vt:variant>
      <vt:variant>
        <vt:i4>1835064</vt:i4>
      </vt:variant>
      <vt:variant>
        <vt:i4>1097</vt:i4>
      </vt:variant>
      <vt:variant>
        <vt:i4>0</vt:i4>
      </vt:variant>
      <vt:variant>
        <vt:i4>5</vt:i4>
      </vt:variant>
      <vt:variant>
        <vt:lpwstr/>
      </vt:variant>
      <vt:variant>
        <vt:lpwstr>_Toc22890929</vt:lpwstr>
      </vt:variant>
      <vt:variant>
        <vt:i4>1900600</vt:i4>
      </vt:variant>
      <vt:variant>
        <vt:i4>1091</vt:i4>
      </vt:variant>
      <vt:variant>
        <vt:i4>0</vt:i4>
      </vt:variant>
      <vt:variant>
        <vt:i4>5</vt:i4>
      </vt:variant>
      <vt:variant>
        <vt:lpwstr/>
      </vt:variant>
      <vt:variant>
        <vt:lpwstr>_Toc22890928</vt:lpwstr>
      </vt:variant>
      <vt:variant>
        <vt:i4>1179704</vt:i4>
      </vt:variant>
      <vt:variant>
        <vt:i4>1085</vt:i4>
      </vt:variant>
      <vt:variant>
        <vt:i4>0</vt:i4>
      </vt:variant>
      <vt:variant>
        <vt:i4>5</vt:i4>
      </vt:variant>
      <vt:variant>
        <vt:lpwstr/>
      </vt:variant>
      <vt:variant>
        <vt:lpwstr>_Toc22890927</vt:lpwstr>
      </vt:variant>
      <vt:variant>
        <vt:i4>1245240</vt:i4>
      </vt:variant>
      <vt:variant>
        <vt:i4>1079</vt:i4>
      </vt:variant>
      <vt:variant>
        <vt:i4>0</vt:i4>
      </vt:variant>
      <vt:variant>
        <vt:i4>5</vt:i4>
      </vt:variant>
      <vt:variant>
        <vt:lpwstr/>
      </vt:variant>
      <vt:variant>
        <vt:lpwstr>_Toc22890926</vt:lpwstr>
      </vt:variant>
      <vt:variant>
        <vt:i4>1048632</vt:i4>
      </vt:variant>
      <vt:variant>
        <vt:i4>1073</vt:i4>
      </vt:variant>
      <vt:variant>
        <vt:i4>0</vt:i4>
      </vt:variant>
      <vt:variant>
        <vt:i4>5</vt:i4>
      </vt:variant>
      <vt:variant>
        <vt:lpwstr/>
      </vt:variant>
      <vt:variant>
        <vt:lpwstr>_Toc22890925</vt:lpwstr>
      </vt:variant>
      <vt:variant>
        <vt:i4>1114168</vt:i4>
      </vt:variant>
      <vt:variant>
        <vt:i4>1067</vt:i4>
      </vt:variant>
      <vt:variant>
        <vt:i4>0</vt:i4>
      </vt:variant>
      <vt:variant>
        <vt:i4>5</vt:i4>
      </vt:variant>
      <vt:variant>
        <vt:lpwstr/>
      </vt:variant>
      <vt:variant>
        <vt:lpwstr>_Toc22890924</vt:lpwstr>
      </vt:variant>
      <vt:variant>
        <vt:i4>1441848</vt:i4>
      </vt:variant>
      <vt:variant>
        <vt:i4>1061</vt:i4>
      </vt:variant>
      <vt:variant>
        <vt:i4>0</vt:i4>
      </vt:variant>
      <vt:variant>
        <vt:i4>5</vt:i4>
      </vt:variant>
      <vt:variant>
        <vt:lpwstr/>
      </vt:variant>
      <vt:variant>
        <vt:lpwstr>_Toc22890923</vt:lpwstr>
      </vt:variant>
      <vt:variant>
        <vt:i4>1507384</vt:i4>
      </vt:variant>
      <vt:variant>
        <vt:i4>1055</vt:i4>
      </vt:variant>
      <vt:variant>
        <vt:i4>0</vt:i4>
      </vt:variant>
      <vt:variant>
        <vt:i4>5</vt:i4>
      </vt:variant>
      <vt:variant>
        <vt:lpwstr/>
      </vt:variant>
      <vt:variant>
        <vt:lpwstr>_Toc22890922</vt:lpwstr>
      </vt:variant>
      <vt:variant>
        <vt:i4>1310776</vt:i4>
      </vt:variant>
      <vt:variant>
        <vt:i4>1049</vt:i4>
      </vt:variant>
      <vt:variant>
        <vt:i4>0</vt:i4>
      </vt:variant>
      <vt:variant>
        <vt:i4>5</vt:i4>
      </vt:variant>
      <vt:variant>
        <vt:lpwstr/>
      </vt:variant>
      <vt:variant>
        <vt:lpwstr>_Toc22890921</vt:lpwstr>
      </vt:variant>
      <vt:variant>
        <vt:i4>1376312</vt:i4>
      </vt:variant>
      <vt:variant>
        <vt:i4>1043</vt:i4>
      </vt:variant>
      <vt:variant>
        <vt:i4>0</vt:i4>
      </vt:variant>
      <vt:variant>
        <vt:i4>5</vt:i4>
      </vt:variant>
      <vt:variant>
        <vt:lpwstr/>
      </vt:variant>
      <vt:variant>
        <vt:lpwstr>_Toc22890920</vt:lpwstr>
      </vt:variant>
      <vt:variant>
        <vt:i4>1835067</vt:i4>
      </vt:variant>
      <vt:variant>
        <vt:i4>1037</vt:i4>
      </vt:variant>
      <vt:variant>
        <vt:i4>0</vt:i4>
      </vt:variant>
      <vt:variant>
        <vt:i4>5</vt:i4>
      </vt:variant>
      <vt:variant>
        <vt:lpwstr/>
      </vt:variant>
      <vt:variant>
        <vt:lpwstr>_Toc22890919</vt:lpwstr>
      </vt:variant>
      <vt:variant>
        <vt:i4>1900603</vt:i4>
      </vt:variant>
      <vt:variant>
        <vt:i4>1031</vt:i4>
      </vt:variant>
      <vt:variant>
        <vt:i4>0</vt:i4>
      </vt:variant>
      <vt:variant>
        <vt:i4>5</vt:i4>
      </vt:variant>
      <vt:variant>
        <vt:lpwstr/>
      </vt:variant>
      <vt:variant>
        <vt:lpwstr>_Toc22890918</vt:lpwstr>
      </vt:variant>
      <vt:variant>
        <vt:i4>1179707</vt:i4>
      </vt:variant>
      <vt:variant>
        <vt:i4>1025</vt:i4>
      </vt:variant>
      <vt:variant>
        <vt:i4>0</vt:i4>
      </vt:variant>
      <vt:variant>
        <vt:i4>5</vt:i4>
      </vt:variant>
      <vt:variant>
        <vt:lpwstr/>
      </vt:variant>
      <vt:variant>
        <vt:lpwstr>_Toc22890917</vt:lpwstr>
      </vt:variant>
      <vt:variant>
        <vt:i4>1245243</vt:i4>
      </vt:variant>
      <vt:variant>
        <vt:i4>1019</vt:i4>
      </vt:variant>
      <vt:variant>
        <vt:i4>0</vt:i4>
      </vt:variant>
      <vt:variant>
        <vt:i4>5</vt:i4>
      </vt:variant>
      <vt:variant>
        <vt:lpwstr/>
      </vt:variant>
      <vt:variant>
        <vt:lpwstr>_Toc22890916</vt:lpwstr>
      </vt:variant>
      <vt:variant>
        <vt:i4>1048635</vt:i4>
      </vt:variant>
      <vt:variant>
        <vt:i4>1013</vt:i4>
      </vt:variant>
      <vt:variant>
        <vt:i4>0</vt:i4>
      </vt:variant>
      <vt:variant>
        <vt:i4>5</vt:i4>
      </vt:variant>
      <vt:variant>
        <vt:lpwstr/>
      </vt:variant>
      <vt:variant>
        <vt:lpwstr>_Toc22890915</vt:lpwstr>
      </vt:variant>
      <vt:variant>
        <vt:i4>1114171</vt:i4>
      </vt:variant>
      <vt:variant>
        <vt:i4>1007</vt:i4>
      </vt:variant>
      <vt:variant>
        <vt:i4>0</vt:i4>
      </vt:variant>
      <vt:variant>
        <vt:i4>5</vt:i4>
      </vt:variant>
      <vt:variant>
        <vt:lpwstr/>
      </vt:variant>
      <vt:variant>
        <vt:lpwstr>_Toc22890914</vt:lpwstr>
      </vt:variant>
      <vt:variant>
        <vt:i4>1441851</vt:i4>
      </vt:variant>
      <vt:variant>
        <vt:i4>1001</vt:i4>
      </vt:variant>
      <vt:variant>
        <vt:i4>0</vt:i4>
      </vt:variant>
      <vt:variant>
        <vt:i4>5</vt:i4>
      </vt:variant>
      <vt:variant>
        <vt:lpwstr/>
      </vt:variant>
      <vt:variant>
        <vt:lpwstr>_Toc22890913</vt:lpwstr>
      </vt:variant>
      <vt:variant>
        <vt:i4>1507387</vt:i4>
      </vt:variant>
      <vt:variant>
        <vt:i4>995</vt:i4>
      </vt:variant>
      <vt:variant>
        <vt:i4>0</vt:i4>
      </vt:variant>
      <vt:variant>
        <vt:i4>5</vt:i4>
      </vt:variant>
      <vt:variant>
        <vt:lpwstr/>
      </vt:variant>
      <vt:variant>
        <vt:lpwstr>_Toc22890912</vt:lpwstr>
      </vt:variant>
      <vt:variant>
        <vt:i4>1310779</vt:i4>
      </vt:variant>
      <vt:variant>
        <vt:i4>989</vt:i4>
      </vt:variant>
      <vt:variant>
        <vt:i4>0</vt:i4>
      </vt:variant>
      <vt:variant>
        <vt:i4>5</vt:i4>
      </vt:variant>
      <vt:variant>
        <vt:lpwstr/>
      </vt:variant>
      <vt:variant>
        <vt:lpwstr>_Toc22890911</vt:lpwstr>
      </vt:variant>
      <vt:variant>
        <vt:i4>1376315</vt:i4>
      </vt:variant>
      <vt:variant>
        <vt:i4>983</vt:i4>
      </vt:variant>
      <vt:variant>
        <vt:i4>0</vt:i4>
      </vt:variant>
      <vt:variant>
        <vt:i4>5</vt:i4>
      </vt:variant>
      <vt:variant>
        <vt:lpwstr/>
      </vt:variant>
      <vt:variant>
        <vt:lpwstr>_Toc22890910</vt:lpwstr>
      </vt:variant>
      <vt:variant>
        <vt:i4>1835066</vt:i4>
      </vt:variant>
      <vt:variant>
        <vt:i4>977</vt:i4>
      </vt:variant>
      <vt:variant>
        <vt:i4>0</vt:i4>
      </vt:variant>
      <vt:variant>
        <vt:i4>5</vt:i4>
      </vt:variant>
      <vt:variant>
        <vt:lpwstr/>
      </vt:variant>
      <vt:variant>
        <vt:lpwstr>_Toc22890909</vt:lpwstr>
      </vt:variant>
      <vt:variant>
        <vt:i4>1900602</vt:i4>
      </vt:variant>
      <vt:variant>
        <vt:i4>971</vt:i4>
      </vt:variant>
      <vt:variant>
        <vt:i4>0</vt:i4>
      </vt:variant>
      <vt:variant>
        <vt:i4>5</vt:i4>
      </vt:variant>
      <vt:variant>
        <vt:lpwstr/>
      </vt:variant>
      <vt:variant>
        <vt:lpwstr>_Toc22890908</vt:lpwstr>
      </vt:variant>
      <vt:variant>
        <vt:i4>1179706</vt:i4>
      </vt:variant>
      <vt:variant>
        <vt:i4>965</vt:i4>
      </vt:variant>
      <vt:variant>
        <vt:i4>0</vt:i4>
      </vt:variant>
      <vt:variant>
        <vt:i4>5</vt:i4>
      </vt:variant>
      <vt:variant>
        <vt:lpwstr/>
      </vt:variant>
      <vt:variant>
        <vt:lpwstr>_Toc22890907</vt:lpwstr>
      </vt:variant>
      <vt:variant>
        <vt:i4>1245242</vt:i4>
      </vt:variant>
      <vt:variant>
        <vt:i4>959</vt:i4>
      </vt:variant>
      <vt:variant>
        <vt:i4>0</vt:i4>
      </vt:variant>
      <vt:variant>
        <vt:i4>5</vt:i4>
      </vt:variant>
      <vt:variant>
        <vt:lpwstr/>
      </vt:variant>
      <vt:variant>
        <vt:lpwstr>_Toc22890906</vt:lpwstr>
      </vt:variant>
      <vt:variant>
        <vt:i4>1048634</vt:i4>
      </vt:variant>
      <vt:variant>
        <vt:i4>953</vt:i4>
      </vt:variant>
      <vt:variant>
        <vt:i4>0</vt:i4>
      </vt:variant>
      <vt:variant>
        <vt:i4>5</vt:i4>
      </vt:variant>
      <vt:variant>
        <vt:lpwstr/>
      </vt:variant>
      <vt:variant>
        <vt:lpwstr>_Toc22890905</vt:lpwstr>
      </vt:variant>
      <vt:variant>
        <vt:i4>1114170</vt:i4>
      </vt:variant>
      <vt:variant>
        <vt:i4>947</vt:i4>
      </vt:variant>
      <vt:variant>
        <vt:i4>0</vt:i4>
      </vt:variant>
      <vt:variant>
        <vt:i4>5</vt:i4>
      </vt:variant>
      <vt:variant>
        <vt:lpwstr/>
      </vt:variant>
      <vt:variant>
        <vt:lpwstr>_Toc22890904</vt:lpwstr>
      </vt:variant>
      <vt:variant>
        <vt:i4>1441850</vt:i4>
      </vt:variant>
      <vt:variant>
        <vt:i4>941</vt:i4>
      </vt:variant>
      <vt:variant>
        <vt:i4>0</vt:i4>
      </vt:variant>
      <vt:variant>
        <vt:i4>5</vt:i4>
      </vt:variant>
      <vt:variant>
        <vt:lpwstr/>
      </vt:variant>
      <vt:variant>
        <vt:lpwstr>_Toc22890903</vt:lpwstr>
      </vt:variant>
      <vt:variant>
        <vt:i4>1507386</vt:i4>
      </vt:variant>
      <vt:variant>
        <vt:i4>935</vt:i4>
      </vt:variant>
      <vt:variant>
        <vt:i4>0</vt:i4>
      </vt:variant>
      <vt:variant>
        <vt:i4>5</vt:i4>
      </vt:variant>
      <vt:variant>
        <vt:lpwstr/>
      </vt:variant>
      <vt:variant>
        <vt:lpwstr>_Toc22890902</vt:lpwstr>
      </vt:variant>
      <vt:variant>
        <vt:i4>1310778</vt:i4>
      </vt:variant>
      <vt:variant>
        <vt:i4>929</vt:i4>
      </vt:variant>
      <vt:variant>
        <vt:i4>0</vt:i4>
      </vt:variant>
      <vt:variant>
        <vt:i4>5</vt:i4>
      </vt:variant>
      <vt:variant>
        <vt:lpwstr/>
      </vt:variant>
      <vt:variant>
        <vt:lpwstr>_Toc22890901</vt:lpwstr>
      </vt:variant>
      <vt:variant>
        <vt:i4>1376314</vt:i4>
      </vt:variant>
      <vt:variant>
        <vt:i4>923</vt:i4>
      </vt:variant>
      <vt:variant>
        <vt:i4>0</vt:i4>
      </vt:variant>
      <vt:variant>
        <vt:i4>5</vt:i4>
      </vt:variant>
      <vt:variant>
        <vt:lpwstr/>
      </vt:variant>
      <vt:variant>
        <vt:lpwstr>_Toc22890900</vt:lpwstr>
      </vt:variant>
      <vt:variant>
        <vt:i4>1900595</vt:i4>
      </vt:variant>
      <vt:variant>
        <vt:i4>917</vt:i4>
      </vt:variant>
      <vt:variant>
        <vt:i4>0</vt:i4>
      </vt:variant>
      <vt:variant>
        <vt:i4>5</vt:i4>
      </vt:variant>
      <vt:variant>
        <vt:lpwstr/>
      </vt:variant>
      <vt:variant>
        <vt:lpwstr>_Toc22890899</vt:lpwstr>
      </vt:variant>
      <vt:variant>
        <vt:i4>1835059</vt:i4>
      </vt:variant>
      <vt:variant>
        <vt:i4>911</vt:i4>
      </vt:variant>
      <vt:variant>
        <vt:i4>0</vt:i4>
      </vt:variant>
      <vt:variant>
        <vt:i4>5</vt:i4>
      </vt:variant>
      <vt:variant>
        <vt:lpwstr/>
      </vt:variant>
      <vt:variant>
        <vt:lpwstr>_Toc22890898</vt:lpwstr>
      </vt:variant>
      <vt:variant>
        <vt:i4>1245235</vt:i4>
      </vt:variant>
      <vt:variant>
        <vt:i4>905</vt:i4>
      </vt:variant>
      <vt:variant>
        <vt:i4>0</vt:i4>
      </vt:variant>
      <vt:variant>
        <vt:i4>5</vt:i4>
      </vt:variant>
      <vt:variant>
        <vt:lpwstr/>
      </vt:variant>
      <vt:variant>
        <vt:lpwstr>_Toc22890897</vt:lpwstr>
      </vt:variant>
      <vt:variant>
        <vt:i4>1179699</vt:i4>
      </vt:variant>
      <vt:variant>
        <vt:i4>899</vt:i4>
      </vt:variant>
      <vt:variant>
        <vt:i4>0</vt:i4>
      </vt:variant>
      <vt:variant>
        <vt:i4>5</vt:i4>
      </vt:variant>
      <vt:variant>
        <vt:lpwstr/>
      </vt:variant>
      <vt:variant>
        <vt:lpwstr>_Toc22890896</vt:lpwstr>
      </vt:variant>
      <vt:variant>
        <vt:i4>1114163</vt:i4>
      </vt:variant>
      <vt:variant>
        <vt:i4>893</vt:i4>
      </vt:variant>
      <vt:variant>
        <vt:i4>0</vt:i4>
      </vt:variant>
      <vt:variant>
        <vt:i4>5</vt:i4>
      </vt:variant>
      <vt:variant>
        <vt:lpwstr/>
      </vt:variant>
      <vt:variant>
        <vt:lpwstr>_Toc22890895</vt:lpwstr>
      </vt:variant>
      <vt:variant>
        <vt:i4>1048627</vt:i4>
      </vt:variant>
      <vt:variant>
        <vt:i4>887</vt:i4>
      </vt:variant>
      <vt:variant>
        <vt:i4>0</vt:i4>
      </vt:variant>
      <vt:variant>
        <vt:i4>5</vt:i4>
      </vt:variant>
      <vt:variant>
        <vt:lpwstr/>
      </vt:variant>
      <vt:variant>
        <vt:lpwstr>_Toc22890894</vt:lpwstr>
      </vt:variant>
      <vt:variant>
        <vt:i4>1507379</vt:i4>
      </vt:variant>
      <vt:variant>
        <vt:i4>881</vt:i4>
      </vt:variant>
      <vt:variant>
        <vt:i4>0</vt:i4>
      </vt:variant>
      <vt:variant>
        <vt:i4>5</vt:i4>
      </vt:variant>
      <vt:variant>
        <vt:lpwstr/>
      </vt:variant>
      <vt:variant>
        <vt:lpwstr>_Toc22890893</vt:lpwstr>
      </vt:variant>
      <vt:variant>
        <vt:i4>1441843</vt:i4>
      </vt:variant>
      <vt:variant>
        <vt:i4>875</vt:i4>
      </vt:variant>
      <vt:variant>
        <vt:i4>0</vt:i4>
      </vt:variant>
      <vt:variant>
        <vt:i4>5</vt:i4>
      </vt:variant>
      <vt:variant>
        <vt:lpwstr/>
      </vt:variant>
      <vt:variant>
        <vt:lpwstr>_Toc22890892</vt:lpwstr>
      </vt:variant>
      <vt:variant>
        <vt:i4>1376307</vt:i4>
      </vt:variant>
      <vt:variant>
        <vt:i4>869</vt:i4>
      </vt:variant>
      <vt:variant>
        <vt:i4>0</vt:i4>
      </vt:variant>
      <vt:variant>
        <vt:i4>5</vt:i4>
      </vt:variant>
      <vt:variant>
        <vt:lpwstr/>
      </vt:variant>
      <vt:variant>
        <vt:lpwstr>_Toc22890891</vt:lpwstr>
      </vt:variant>
      <vt:variant>
        <vt:i4>1310771</vt:i4>
      </vt:variant>
      <vt:variant>
        <vt:i4>863</vt:i4>
      </vt:variant>
      <vt:variant>
        <vt:i4>0</vt:i4>
      </vt:variant>
      <vt:variant>
        <vt:i4>5</vt:i4>
      </vt:variant>
      <vt:variant>
        <vt:lpwstr/>
      </vt:variant>
      <vt:variant>
        <vt:lpwstr>_Toc22890890</vt:lpwstr>
      </vt:variant>
      <vt:variant>
        <vt:i4>1900594</vt:i4>
      </vt:variant>
      <vt:variant>
        <vt:i4>857</vt:i4>
      </vt:variant>
      <vt:variant>
        <vt:i4>0</vt:i4>
      </vt:variant>
      <vt:variant>
        <vt:i4>5</vt:i4>
      </vt:variant>
      <vt:variant>
        <vt:lpwstr/>
      </vt:variant>
      <vt:variant>
        <vt:lpwstr>_Toc22890889</vt:lpwstr>
      </vt:variant>
      <vt:variant>
        <vt:i4>1835058</vt:i4>
      </vt:variant>
      <vt:variant>
        <vt:i4>851</vt:i4>
      </vt:variant>
      <vt:variant>
        <vt:i4>0</vt:i4>
      </vt:variant>
      <vt:variant>
        <vt:i4>5</vt:i4>
      </vt:variant>
      <vt:variant>
        <vt:lpwstr/>
      </vt:variant>
      <vt:variant>
        <vt:lpwstr>_Toc22890888</vt:lpwstr>
      </vt:variant>
      <vt:variant>
        <vt:i4>1245234</vt:i4>
      </vt:variant>
      <vt:variant>
        <vt:i4>845</vt:i4>
      </vt:variant>
      <vt:variant>
        <vt:i4>0</vt:i4>
      </vt:variant>
      <vt:variant>
        <vt:i4>5</vt:i4>
      </vt:variant>
      <vt:variant>
        <vt:lpwstr/>
      </vt:variant>
      <vt:variant>
        <vt:lpwstr>_Toc22890887</vt:lpwstr>
      </vt:variant>
      <vt:variant>
        <vt:i4>1179698</vt:i4>
      </vt:variant>
      <vt:variant>
        <vt:i4>839</vt:i4>
      </vt:variant>
      <vt:variant>
        <vt:i4>0</vt:i4>
      </vt:variant>
      <vt:variant>
        <vt:i4>5</vt:i4>
      </vt:variant>
      <vt:variant>
        <vt:lpwstr/>
      </vt:variant>
      <vt:variant>
        <vt:lpwstr>_Toc22890886</vt:lpwstr>
      </vt:variant>
      <vt:variant>
        <vt:i4>1114162</vt:i4>
      </vt:variant>
      <vt:variant>
        <vt:i4>833</vt:i4>
      </vt:variant>
      <vt:variant>
        <vt:i4>0</vt:i4>
      </vt:variant>
      <vt:variant>
        <vt:i4>5</vt:i4>
      </vt:variant>
      <vt:variant>
        <vt:lpwstr/>
      </vt:variant>
      <vt:variant>
        <vt:lpwstr>_Toc22890885</vt:lpwstr>
      </vt:variant>
      <vt:variant>
        <vt:i4>1048626</vt:i4>
      </vt:variant>
      <vt:variant>
        <vt:i4>827</vt:i4>
      </vt:variant>
      <vt:variant>
        <vt:i4>0</vt:i4>
      </vt:variant>
      <vt:variant>
        <vt:i4>5</vt:i4>
      </vt:variant>
      <vt:variant>
        <vt:lpwstr/>
      </vt:variant>
      <vt:variant>
        <vt:lpwstr>_Toc22890884</vt:lpwstr>
      </vt:variant>
      <vt:variant>
        <vt:i4>1507378</vt:i4>
      </vt:variant>
      <vt:variant>
        <vt:i4>821</vt:i4>
      </vt:variant>
      <vt:variant>
        <vt:i4>0</vt:i4>
      </vt:variant>
      <vt:variant>
        <vt:i4>5</vt:i4>
      </vt:variant>
      <vt:variant>
        <vt:lpwstr/>
      </vt:variant>
      <vt:variant>
        <vt:lpwstr>_Toc22890883</vt:lpwstr>
      </vt:variant>
      <vt:variant>
        <vt:i4>1441842</vt:i4>
      </vt:variant>
      <vt:variant>
        <vt:i4>815</vt:i4>
      </vt:variant>
      <vt:variant>
        <vt:i4>0</vt:i4>
      </vt:variant>
      <vt:variant>
        <vt:i4>5</vt:i4>
      </vt:variant>
      <vt:variant>
        <vt:lpwstr/>
      </vt:variant>
      <vt:variant>
        <vt:lpwstr>_Toc22890882</vt:lpwstr>
      </vt:variant>
      <vt:variant>
        <vt:i4>1376306</vt:i4>
      </vt:variant>
      <vt:variant>
        <vt:i4>809</vt:i4>
      </vt:variant>
      <vt:variant>
        <vt:i4>0</vt:i4>
      </vt:variant>
      <vt:variant>
        <vt:i4>5</vt:i4>
      </vt:variant>
      <vt:variant>
        <vt:lpwstr/>
      </vt:variant>
      <vt:variant>
        <vt:lpwstr>_Toc22890881</vt:lpwstr>
      </vt:variant>
      <vt:variant>
        <vt:i4>1310770</vt:i4>
      </vt:variant>
      <vt:variant>
        <vt:i4>803</vt:i4>
      </vt:variant>
      <vt:variant>
        <vt:i4>0</vt:i4>
      </vt:variant>
      <vt:variant>
        <vt:i4>5</vt:i4>
      </vt:variant>
      <vt:variant>
        <vt:lpwstr/>
      </vt:variant>
      <vt:variant>
        <vt:lpwstr>_Toc22890880</vt:lpwstr>
      </vt:variant>
      <vt:variant>
        <vt:i4>1900605</vt:i4>
      </vt:variant>
      <vt:variant>
        <vt:i4>797</vt:i4>
      </vt:variant>
      <vt:variant>
        <vt:i4>0</vt:i4>
      </vt:variant>
      <vt:variant>
        <vt:i4>5</vt:i4>
      </vt:variant>
      <vt:variant>
        <vt:lpwstr/>
      </vt:variant>
      <vt:variant>
        <vt:lpwstr>_Toc22890879</vt:lpwstr>
      </vt:variant>
      <vt:variant>
        <vt:i4>1835069</vt:i4>
      </vt:variant>
      <vt:variant>
        <vt:i4>791</vt:i4>
      </vt:variant>
      <vt:variant>
        <vt:i4>0</vt:i4>
      </vt:variant>
      <vt:variant>
        <vt:i4>5</vt:i4>
      </vt:variant>
      <vt:variant>
        <vt:lpwstr/>
      </vt:variant>
      <vt:variant>
        <vt:lpwstr>_Toc22890878</vt:lpwstr>
      </vt:variant>
      <vt:variant>
        <vt:i4>1245245</vt:i4>
      </vt:variant>
      <vt:variant>
        <vt:i4>785</vt:i4>
      </vt:variant>
      <vt:variant>
        <vt:i4>0</vt:i4>
      </vt:variant>
      <vt:variant>
        <vt:i4>5</vt:i4>
      </vt:variant>
      <vt:variant>
        <vt:lpwstr/>
      </vt:variant>
      <vt:variant>
        <vt:lpwstr>_Toc22890877</vt:lpwstr>
      </vt:variant>
      <vt:variant>
        <vt:i4>1179709</vt:i4>
      </vt:variant>
      <vt:variant>
        <vt:i4>779</vt:i4>
      </vt:variant>
      <vt:variant>
        <vt:i4>0</vt:i4>
      </vt:variant>
      <vt:variant>
        <vt:i4>5</vt:i4>
      </vt:variant>
      <vt:variant>
        <vt:lpwstr/>
      </vt:variant>
      <vt:variant>
        <vt:lpwstr>_Toc22890876</vt:lpwstr>
      </vt:variant>
      <vt:variant>
        <vt:i4>1114173</vt:i4>
      </vt:variant>
      <vt:variant>
        <vt:i4>773</vt:i4>
      </vt:variant>
      <vt:variant>
        <vt:i4>0</vt:i4>
      </vt:variant>
      <vt:variant>
        <vt:i4>5</vt:i4>
      </vt:variant>
      <vt:variant>
        <vt:lpwstr/>
      </vt:variant>
      <vt:variant>
        <vt:lpwstr>_Toc22890875</vt:lpwstr>
      </vt:variant>
      <vt:variant>
        <vt:i4>1048637</vt:i4>
      </vt:variant>
      <vt:variant>
        <vt:i4>767</vt:i4>
      </vt:variant>
      <vt:variant>
        <vt:i4>0</vt:i4>
      </vt:variant>
      <vt:variant>
        <vt:i4>5</vt:i4>
      </vt:variant>
      <vt:variant>
        <vt:lpwstr/>
      </vt:variant>
      <vt:variant>
        <vt:lpwstr>_Toc22890874</vt:lpwstr>
      </vt:variant>
      <vt:variant>
        <vt:i4>1507389</vt:i4>
      </vt:variant>
      <vt:variant>
        <vt:i4>761</vt:i4>
      </vt:variant>
      <vt:variant>
        <vt:i4>0</vt:i4>
      </vt:variant>
      <vt:variant>
        <vt:i4>5</vt:i4>
      </vt:variant>
      <vt:variant>
        <vt:lpwstr/>
      </vt:variant>
      <vt:variant>
        <vt:lpwstr>_Toc22890873</vt:lpwstr>
      </vt:variant>
      <vt:variant>
        <vt:i4>1441853</vt:i4>
      </vt:variant>
      <vt:variant>
        <vt:i4>755</vt:i4>
      </vt:variant>
      <vt:variant>
        <vt:i4>0</vt:i4>
      </vt:variant>
      <vt:variant>
        <vt:i4>5</vt:i4>
      </vt:variant>
      <vt:variant>
        <vt:lpwstr/>
      </vt:variant>
      <vt:variant>
        <vt:lpwstr>_Toc22890872</vt:lpwstr>
      </vt:variant>
      <vt:variant>
        <vt:i4>1376317</vt:i4>
      </vt:variant>
      <vt:variant>
        <vt:i4>749</vt:i4>
      </vt:variant>
      <vt:variant>
        <vt:i4>0</vt:i4>
      </vt:variant>
      <vt:variant>
        <vt:i4>5</vt:i4>
      </vt:variant>
      <vt:variant>
        <vt:lpwstr/>
      </vt:variant>
      <vt:variant>
        <vt:lpwstr>_Toc22890871</vt:lpwstr>
      </vt:variant>
      <vt:variant>
        <vt:i4>1310781</vt:i4>
      </vt:variant>
      <vt:variant>
        <vt:i4>743</vt:i4>
      </vt:variant>
      <vt:variant>
        <vt:i4>0</vt:i4>
      </vt:variant>
      <vt:variant>
        <vt:i4>5</vt:i4>
      </vt:variant>
      <vt:variant>
        <vt:lpwstr/>
      </vt:variant>
      <vt:variant>
        <vt:lpwstr>_Toc22890870</vt:lpwstr>
      </vt:variant>
      <vt:variant>
        <vt:i4>1900604</vt:i4>
      </vt:variant>
      <vt:variant>
        <vt:i4>737</vt:i4>
      </vt:variant>
      <vt:variant>
        <vt:i4>0</vt:i4>
      </vt:variant>
      <vt:variant>
        <vt:i4>5</vt:i4>
      </vt:variant>
      <vt:variant>
        <vt:lpwstr/>
      </vt:variant>
      <vt:variant>
        <vt:lpwstr>_Toc22890869</vt:lpwstr>
      </vt:variant>
      <vt:variant>
        <vt:i4>1835068</vt:i4>
      </vt:variant>
      <vt:variant>
        <vt:i4>731</vt:i4>
      </vt:variant>
      <vt:variant>
        <vt:i4>0</vt:i4>
      </vt:variant>
      <vt:variant>
        <vt:i4>5</vt:i4>
      </vt:variant>
      <vt:variant>
        <vt:lpwstr/>
      </vt:variant>
      <vt:variant>
        <vt:lpwstr>_Toc22890868</vt:lpwstr>
      </vt:variant>
      <vt:variant>
        <vt:i4>1245244</vt:i4>
      </vt:variant>
      <vt:variant>
        <vt:i4>725</vt:i4>
      </vt:variant>
      <vt:variant>
        <vt:i4>0</vt:i4>
      </vt:variant>
      <vt:variant>
        <vt:i4>5</vt:i4>
      </vt:variant>
      <vt:variant>
        <vt:lpwstr/>
      </vt:variant>
      <vt:variant>
        <vt:lpwstr>_Toc22890867</vt:lpwstr>
      </vt:variant>
      <vt:variant>
        <vt:i4>1179708</vt:i4>
      </vt:variant>
      <vt:variant>
        <vt:i4>719</vt:i4>
      </vt:variant>
      <vt:variant>
        <vt:i4>0</vt:i4>
      </vt:variant>
      <vt:variant>
        <vt:i4>5</vt:i4>
      </vt:variant>
      <vt:variant>
        <vt:lpwstr/>
      </vt:variant>
      <vt:variant>
        <vt:lpwstr>_Toc22890866</vt:lpwstr>
      </vt:variant>
      <vt:variant>
        <vt:i4>1114172</vt:i4>
      </vt:variant>
      <vt:variant>
        <vt:i4>713</vt:i4>
      </vt:variant>
      <vt:variant>
        <vt:i4>0</vt:i4>
      </vt:variant>
      <vt:variant>
        <vt:i4>5</vt:i4>
      </vt:variant>
      <vt:variant>
        <vt:lpwstr/>
      </vt:variant>
      <vt:variant>
        <vt:lpwstr>_Toc22890865</vt:lpwstr>
      </vt:variant>
      <vt:variant>
        <vt:i4>1048636</vt:i4>
      </vt:variant>
      <vt:variant>
        <vt:i4>707</vt:i4>
      </vt:variant>
      <vt:variant>
        <vt:i4>0</vt:i4>
      </vt:variant>
      <vt:variant>
        <vt:i4>5</vt:i4>
      </vt:variant>
      <vt:variant>
        <vt:lpwstr/>
      </vt:variant>
      <vt:variant>
        <vt:lpwstr>_Toc22890864</vt:lpwstr>
      </vt:variant>
      <vt:variant>
        <vt:i4>1507388</vt:i4>
      </vt:variant>
      <vt:variant>
        <vt:i4>701</vt:i4>
      </vt:variant>
      <vt:variant>
        <vt:i4>0</vt:i4>
      </vt:variant>
      <vt:variant>
        <vt:i4>5</vt:i4>
      </vt:variant>
      <vt:variant>
        <vt:lpwstr/>
      </vt:variant>
      <vt:variant>
        <vt:lpwstr>_Toc22890863</vt:lpwstr>
      </vt:variant>
      <vt:variant>
        <vt:i4>1441852</vt:i4>
      </vt:variant>
      <vt:variant>
        <vt:i4>695</vt:i4>
      </vt:variant>
      <vt:variant>
        <vt:i4>0</vt:i4>
      </vt:variant>
      <vt:variant>
        <vt:i4>5</vt:i4>
      </vt:variant>
      <vt:variant>
        <vt:lpwstr/>
      </vt:variant>
      <vt:variant>
        <vt:lpwstr>_Toc22890862</vt:lpwstr>
      </vt:variant>
      <vt:variant>
        <vt:i4>1376316</vt:i4>
      </vt:variant>
      <vt:variant>
        <vt:i4>689</vt:i4>
      </vt:variant>
      <vt:variant>
        <vt:i4>0</vt:i4>
      </vt:variant>
      <vt:variant>
        <vt:i4>5</vt:i4>
      </vt:variant>
      <vt:variant>
        <vt:lpwstr/>
      </vt:variant>
      <vt:variant>
        <vt:lpwstr>_Toc22890861</vt:lpwstr>
      </vt:variant>
      <vt:variant>
        <vt:i4>1310780</vt:i4>
      </vt:variant>
      <vt:variant>
        <vt:i4>683</vt:i4>
      </vt:variant>
      <vt:variant>
        <vt:i4>0</vt:i4>
      </vt:variant>
      <vt:variant>
        <vt:i4>5</vt:i4>
      </vt:variant>
      <vt:variant>
        <vt:lpwstr/>
      </vt:variant>
      <vt:variant>
        <vt:lpwstr>_Toc22890860</vt:lpwstr>
      </vt:variant>
      <vt:variant>
        <vt:i4>1900607</vt:i4>
      </vt:variant>
      <vt:variant>
        <vt:i4>677</vt:i4>
      </vt:variant>
      <vt:variant>
        <vt:i4>0</vt:i4>
      </vt:variant>
      <vt:variant>
        <vt:i4>5</vt:i4>
      </vt:variant>
      <vt:variant>
        <vt:lpwstr/>
      </vt:variant>
      <vt:variant>
        <vt:lpwstr>_Toc22890859</vt:lpwstr>
      </vt:variant>
      <vt:variant>
        <vt:i4>1835071</vt:i4>
      </vt:variant>
      <vt:variant>
        <vt:i4>671</vt:i4>
      </vt:variant>
      <vt:variant>
        <vt:i4>0</vt:i4>
      </vt:variant>
      <vt:variant>
        <vt:i4>5</vt:i4>
      </vt:variant>
      <vt:variant>
        <vt:lpwstr/>
      </vt:variant>
      <vt:variant>
        <vt:lpwstr>_Toc22890858</vt:lpwstr>
      </vt:variant>
      <vt:variant>
        <vt:i4>1245247</vt:i4>
      </vt:variant>
      <vt:variant>
        <vt:i4>665</vt:i4>
      </vt:variant>
      <vt:variant>
        <vt:i4>0</vt:i4>
      </vt:variant>
      <vt:variant>
        <vt:i4>5</vt:i4>
      </vt:variant>
      <vt:variant>
        <vt:lpwstr/>
      </vt:variant>
      <vt:variant>
        <vt:lpwstr>_Toc22890857</vt:lpwstr>
      </vt:variant>
      <vt:variant>
        <vt:i4>1179711</vt:i4>
      </vt:variant>
      <vt:variant>
        <vt:i4>659</vt:i4>
      </vt:variant>
      <vt:variant>
        <vt:i4>0</vt:i4>
      </vt:variant>
      <vt:variant>
        <vt:i4>5</vt:i4>
      </vt:variant>
      <vt:variant>
        <vt:lpwstr/>
      </vt:variant>
      <vt:variant>
        <vt:lpwstr>_Toc22890856</vt:lpwstr>
      </vt:variant>
      <vt:variant>
        <vt:i4>1114175</vt:i4>
      </vt:variant>
      <vt:variant>
        <vt:i4>653</vt:i4>
      </vt:variant>
      <vt:variant>
        <vt:i4>0</vt:i4>
      </vt:variant>
      <vt:variant>
        <vt:i4>5</vt:i4>
      </vt:variant>
      <vt:variant>
        <vt:lpwstr/>
      </vt:variant>
      <vt:variant>
        <vt:lpwstr>_Toc22890855</vt:lpwstr>
      </vt:variant>
      <vt:variant>
        <vt:i4>1048639</vt:i4>
      </vt:variant>
      <vt:variant>
        <vt:i4>647</vt:i4>
      </vt:variant>
      <vt:variant>
        <vt:i4>0</vt:i4>
      </vt:variant>
      <vt:variant>
        <vt:i4>5</vt:i4>
      </vt:variant>
      <vt:variant>
        <vt:lpwstr/>
      </vt:variant>
      <vt:variant>
        <vt:lpwstr>_Toc22890854</vt:lpwstr>
      </vt:variant>
      <vt:variant>
        <vt:i4>1507391</vt:i4>
      </vt:variant>
      <vt:variant>
        <vt:i4>641</vt:i4>
      </vt:variant>
      <vt:variant>
        <vt:i4>0</vt:i4>
      </vt:variant>
      <vt:variant>
        <vt:i4>5</vt:i4>
      </vt:variant>
      <vt:variant>
        <vt:lpwstr/>
      </vt:variant>
      <vt:variant>
        <vt:lpwstr>_Toc22890853</vt:lpwstr>
      </vt:variant>
      <vt:variant>
        <vt:i4>1441855</vt:i4>
      </vt:variant>
      <vt:variant>
        <vt:i4>635</vt:i4>
      </vt:variant>
      <vt:variant>
        <vt:i4>0</vt:i4>
      </vt:variant>
      <vt:variant>
        <vt:i4>5</vt:i4>
      </vt:variant>
      <vt:variant>
        <vt:lpwstr/>
      </vt:variant>
      <vt:variant>
        <vt:lpwstr>_Toc22890852</vt:lpwstr>
      </vt:variant>
      <vt:variant>
        <vt:i4>1376319</vt:i4>
      </vt:variant>
      <vt:variant>
        <vt:i4>629</vt:i4>
      </vt:variant>
      <vt:variant>
        <vt:i4>0</vt:i4>
      </vt:variant>
      <vt:variant>
        <vt:i4>5</vt:i4>
      </vt:variant>
      <vt:variant>
        <vt:lpwstr/>
      </vt:variant>
      <vt:variant>
        <vt:lpwstr>_Toc22890851</vt:lpwstr>
      </vt:variant>
      <vt:variant>
        <vt:i4>1310783</vt:i4>
      </vt:variant>
      <vt:variant>
        <vt:i4>623</vt:i4>
      </vt:variant>
      <vt:variant>
        <vt:i4>0</vt:i4>
      </vt:variant>
      <vt:variant>
        <vt:i4>5</vt:i4>
      </vt:variant>
      <vt:variant>
        <vt:lpwstr/>
      </vt:variant>
      <vt:variant>
        <vt:lpwstr>_Toc22890850</vt:lpwstr>
      </vt:variant>
      <vt:variant>
        <vt:i4>1900606</vt:i4>
      </vt:variant>
      <vt:variant>
        <vt:i4>617</vt:i4>
      </vt:variant>
      <vt:variant>
        <vt:i4>0</vt:i4>
      </vt:variant>
      <vt:variant>
        <vt:i4>5</vt:i4>
      </vt:variant>
      <vt:variant>
        <vt:lpwstr/>
      </vt:variant>
      <vt:variant>
        <vt:lpwstr>_Toc22890849</vt:lpwstr>
      </vt:variant>
      <vt:variant>
        <vt:i4>1835070</vt:i4>
      </vt:variant>
      <vt:variant>
        <vt:i4>611</vt:i4>
      </vt:variant>
      <vt:variant>
        <vt:i4>0</vt:i4>
      </vt:variant>
      <vt:variant>
        <vt:i4>5</vt:i4>
      </vt:variant>
      <vt:variant>
        <vt:lpwstr/>
      </vt:variant>
      <vt:variant>
        <vt:lpwstr>_Toc22890848</vt:lpwstr>
      </vt:variant>
      <vt:variant>
        <vt:i4>1245246</vt:i4>
      </vt:variant>
      <vt:variant>
        <vt:i4>605</vt:i4>
      </vt:variant>
      <vt:variant>
        <vt:i4>0</vt:i4>
      </vt:variant>
      <vt:variant>
        <vt:i4>5</vt:i4>
      </vt:variant>
      <vt:variant>
        <vt:lpwstr/>
      </vt:variant>
      <vt:variant>
        <vt:lpwstr>_Toc22890847</vt:lpwstr>
      </vt:variant>
      <vt:variant>
        <vt:i4>1179710</vt:i4>
      </vt:variant>
      <vt:variant>
        <vt:i4>599</vt:i4>
      </vt:variant>
      <vt:variant>
        <vt:i4>0</vt:i4>
      </vt:variant>
      <vt:variant>
        <vt:i4>5</vt:i4>
      </vt:variant>
      <vt:variant>
        <vt:lpwstr/>
      </vt:variant>
      <vt:variant>
        <vt:lpwstr>_Toc22890846</vt:lpwstr>
      </vt:variant>
      <vt:variant>
        <vt:i4>1114174</vt:i4>
      </vt:variant>
      <vt:variant>
        <vt:i4>593</vt:i4>
      </vt:variant>
      <vt:variant>
        <vt:i4>0</vt:i4>
      </vt:variant>
      <vt:variant>
        <vt:i4>5</vt:i4>
      </vt:variant>
      <vt:variant>
        <vt:lpwstr/>
      </vt:variant>
      <vt:variant>
        <vt:lpwstr>_Toc22890845</vt:lpwstr>
      </vt:variant>
      <vt:variant>
        <vt:i4>1048638</vt:i4>
      </vt:variant>
      <vt:variant>
        <vt:i4>587</vt:i4>
      </vt:variant>
      <vt:variant>
        <vt:i4>0</vt:i4>
      </vt:variant>
      <vt:variant>
        <vt:i4>5</vt:i4>
      </vt:variant>
      <vt:variant>
        <vt:lpwstr/>
      </vt:variant>
      <vt:variant>
        <vt:lpwstr>_Toc22890844</vt:lpwstr>
      </vt:variant>
      <vt:variant>
        <vt:i4>1507390</vt:i4>
      </vt:variant>
      <vt:variant>
        <vt:i4>581</vt:i4>
      </vt:variant>
      <vt:variant>
        <vt:i4>0</vt:i4>
      </vt:variant>
      <vt:variant>
        <vt:i4>5</vt:i4>
      </vt:variant>
      <vt:variant>
        <vt:lpwstr/>
      </vt:variant>
      <vt:variant>
        <vt:lpwstr>_Toc22890843</vt:lpwstr>
      </vt:variant>
      <vt:variant>
        <vt:i4>1441854</vt:i4>
      </vt:variant>
      <vt:variant>
        <vt:i4>575</vt:i4>
      </vt:variant>
      <vt:variant>
        <vt:i4>0</vt:i4>
      </vt:variant>
      <vt:variant>
        <vt:i4>5</vt:i4>
      </vt:variant>
      <vt:variant>
        <vt:lpwstr/>
      </vt:variant>
      <vt:variant>
        <vt:lpwstr>_Toc22890842</vt:lpwstr>
      </vt:variant>
      <vt:variant>
        <vt:i4>1376318</vt:i4>
      </vt:variant>
      <vt:variant>
        <vt:i4>569</vt:i4>
      </vt:variant>
      <vt:variant>
        <vt:i4>0</vt:i4>
      </vt:variant>
      <vt:variant>
        <vt:i4>5</vt:i4>
      </vt:variant>
      <vt:variant>
        <vt:lpwstr/>
      </vt:variant>
      <vt:variant>
        <vt:lpwstr>_Toc22890841</vt:lpwstr>
      </vt:variant>
      <vt:variant>
        <vt:i4>1310782</vt:i4>
      </vt:variant>
      <vt:variant>
        <vt:i4>563</vt:i4>
      </vt:variant>
      <vt:variant>
        <vt:i4>0</vt:i4>
      </vt:variant>
      <vt:variant>
        <vt:i4>5</vt:i4>
      </vt:variant>
      <vt:variant>
        <vt:lpwstr/>
      </vt:variant>
      <vt:variant>
        <vt:lpwstr>_Toc22890840</vt:lpwstr>
      </vt:variant>
      <vt:variant>
        <vt:i4>1900601</vt:i4>
      </vt:variant>
      <vt:variant>
        <vt:i4>557</vt:i4>
      </vt:variant>
      <vt:variant>
        <vt:i4>0</vt:i4>
      </vt:variant>
      <vt:variant>
        <vt:i4>5</vt:i4>
      </vt:variant>
      <vt:variant>
        <vt:lpwstr/>
      </vt:variant>
      <vt:variant>
        <vt:lpwstr>_Toc22890839</vt:lpwstr>
      </vt:variant>
      <vt:variant>
        <vt:i4>1835065</vt:i4>
      </vt:variant>
      <vt:variant>
        <vt:i4>551</vt:i4>
      </vt:variant>
      <vt:variant>
        <vt:i4>0</vt:i4>
      </vt:variant>
      <vt:variant>
        <vt:i4>5</vt:i4>
      </vt:variant>
      <vt:variant>
        <vt:lpwstr/>
      </vt:variant>
      <vt:variant>
        <vt:lpwstr>_Toc22890838</vt:lpwstr>
      </vt:variant>
      <vt:variant>
        <vt:i4>1245241</vt:i4>
      </vt:variant>
      <vt:variant>
        <vt:i4>545</vt:i4>
      </vt:variant>
      <vt:variant>
        <vt:i4>0</vt:i4>
      </vt:variant>
      <vt:variant>
        <vt:i4>5</vt:i4>
      </vt:variant>
      <vt:variant>
        <vt:lpwstr/>
      </vt:variant>
      <vt:variant>
        <vt:lpwstr>_Toc22890837</vt:lpwstr>
      </vt:variant>
      <vt:variant>
        <vt:i4>1179705</vt:i4>
      </vt:variant>
      <vt:variant>
        <vt:i4>539</vt:i4>
      </vt:variant>
      <vt:variant>
        <vt:i4>0</vt:i4>
      </vt:variant>
      <vt:variant>
        <vt:i4>5</vt:i4>
      </vt:variant>
      <vt:variant>
        <vt:lpwstr/>
      </vt:variant>
      <vt:variant>
        <vt:lpwstr>_Toc22890836</vt:lpwstr>
      </vt:variant>
      <vt:variant>
        <vt:i4>1114169</vt:i4>
      </vt:variant>
      <vt:variant>
        <vt:i4>533</vt:i4>
      </vt:variant>
      <vt:variant>
        <vt:i4>0</vt:i4>
      </vt:variant>
      <vt:variant>
        <vt:i4>5</vt:i4>
      </vt:variant>
      <vt:variant>
        <vt:lpwstr/>
      </vt:variant>
      <vt:variant>
        <vt:lpwstr>_Toc22890835</vt:lpwstr>
      </vt:variant>
      <vt:variant>
        <vt:i4>1048633</vt:i4>
      </vt:variant>
      <vt:variant>
        <vt:i4>527</vt:i4>
      </vt:variant>
      <vt:variant>
        <vt:i4>0</vt:i4>
      </vt:variant>
      <vt:variant>
        <vt:i4>5</vt:i4>
      </vt:variant>
      <vt:variant>
        <vt:lpwstr/>
      </vt:variant>
      <vt:variant>
        <vt:lpwstr>_Toc22890834</vt:lpwstr>
      </vt:variant>
      <vt:variant>
        <vt:i4>1507385</vt:i4>
      </vt:variant>
      <vt:variant>
        <vt:i4>521</vt:i4>
      </vt:variant>
      <vt:variant>
        <vt:i4>0</vt:i4>
      </vt:variant>
      <vt:variant>
        <vt:i4>5</vt:i4>
      </vt:variant>
      <vt:variant>
        <vt:lpwstr/>
      </vt:variant>
      <vt:variant>
        <vt:lpwstr>_Toc22890833</vt:lpwstr>
      </vt:variant>
      <vt:variant>
        <vt:i4>1441849</vt:i4>
      </vt:variant>
      <vt:variant>
        <vt:i4>515</vt:i4>
      </vt:variant>
      <vt:variant>
        <vt:i4>0</vt:i4>
      </vt:variant>
      <vt:variant>
        <vt:i4>5</vt:i4>
      </vt:variant>
      <vt:variant>
        <vt:lpwstr/>
      </vt:variant>
      <vt:variant>
        <vt:lpwstr>_Toc22890832</vt:lpwstr>
      </vt:variant>
      <vt:variant>
        <vt:i4>1376313</vt:i4>
      </vt:variant>
      <vt:variant>
        <vt:i4>509</vt:i4>
      </vt:variant>
      <vt:variant>
        <vt:i4>0</vt:i4>
      </vt:variant>
      <vt:variant>
        <vt:i4>5</vt:i4>
      </vt:variant>
      <vt:variant>
        <vt:lpwstr/>
      </vt:variant>
      <vt:variant>
        <vt:lpwstr>_Toc22890831</vt:lpwstr>
      </vt:variant>
      <vt:variant>
        <vt:i4>1310777</vt:i4>
      </vt:variant>
      <vt:variant>
        <vt:i4>503</vt:i4>
      </vt:variant>
      <vt:variant>
        <vt:i4>0</vt:i4>
      </vt:variant>
      <vt:variant>
        <vt:i4>5</vt:i4>
      </vt:variant>
      <vt:variant>
        <vt:lpwstr/>
      </vt:variant>
      <vt:variant>
        <vt:lpwstr>_Toc22890830</vt:lpwstr>
      </vt:variant>
      <vt:variant>
        <vt:i4>1900600</vt:i4>
      </vt:variant>
      <vt:variant>
        <vt:i4>497</vt:i4>
      </vt:variant>
      <vt:variant>
        <vt:i4>0</vt:i4>
      </vt:variant>
      <vt:variant>
        <vt:i4>5</vt:i4>
      </vt:variant>
      <vt:variant>
        <vt:lpwstr/>
      </vt:variant>
      <vt:variant>
        <vt:lpwstr>_Toc22890829</vt:lpwstr>
      </vt:variant>
      <vt:variant>
        <vt:i4>1835064</vt:i4>
      </vt:variant>
      <vt:variant>
        <vt:i4>491</vt:i4>
      </vt:variant>
      <vt:variant>
        <vt:i4>0</vt:i4>
      </vt:variant>
      <vt:variant>
        <vt:i4>5</vt:i4>
      </vt:variant>
      <vt:variant>
        <vt:lpwstr/>
      </vt:variant>
      <vt:variant>
        <vt:lpwstr>_Toc22890828</vt:lpwstr>
      </vt:variant>
      <vt:variant>
        <vt:i4>1245240</vt:i4>
      </vt:variant>
      <vt:variant>
        <vt:i4>485</vt:i4>
      </vt:variant>
      <vt:variant>
        <vt:i4>0</vt:i4>
      </vt:variant>
      <vt:variant>
        <vt:i4>5</vt:i4>
      </vt:variant>
      <vt:variant>
        <vt:lpwstr/>
      </vt:variant>
      <vt:variant>
        <vt:lpwstr>_Toc22890827</vt:lpwstr>
      </vt:variant>
      <vt:variant>
        <vt:i4>1179704</vt:i4>
      </vt:variant>
      <vt:variant>
        <vt:i4>479</vt:i4>
      </vt:variant>
      <vt:variant>
        <vt:i4>0</vt:i4>
      </vt:variant>
      <vt:variant>
        <vt:i4>5</vt:i4>
      </vt:variant>
      <vt:variant>
        <vt:lpwstr/>
      </vt:variant>
      <vt:variant>
        <vt:lpwstr>_Toc22890826</vt:lpwstr>
      </vt:variant>
      <vt:variant>
        <vt:i4>1114168</vt:i4>
      </vt:variant>
      <vt:variant>
        <vt:i4>473</vt:i4>
      </vt:variant>
      <vt:variant>
        <vt:i4>0</vt:i4>
      </vt:variant>
      <vt:variant>
        <vt:i4>5</vt:i4>
      </vt:variant>
      <vt:variant>
        <vt:lpwstr/>
      </vt:variant>
      <vt:variant>
        <vt:lpwstr>_Toc22890825</vt:lpwstr>
      </vt:variant>
      <vt:variant>
        <vt:i4>1048632</vt:i4>
      </vt:variant>
      <vt:variant>
        <vt:i4>467</vt:i4>
      </vt:variant>
      <vt:variant>
        <vt:i4>0</vt:i4>
      </vt:variant>
      <vt:variant>
        <vt:i4>5</vt:i4>
      </vt:variant>
      <vt:variant>
        <vt:lpwstr/>
      </vt:variant>
      <vt:variant>
        <vt:lpwstr>_Toc22890824</vt:lpwstr>
      </vt:variant>
      <vt:variant>
        <vt:i4>1507384</vt:i4>
      </vt:variant>
      <vt:variant>
        <vt:i4>461</vt:i4>
      </vt:variant>
      <vt:variant>
        <vt:i4>0</vt:i4>
      </vt:variant>
      <vt:variant>
        <vt:i4>5</vt:i4>
      </vt:variant>
      <vt:variant>
        <vt:lpwstr/>
      </vt:variant>
      <vt:variant>
        <vt:lpwstr>_Toc22890823</vt:lpwstr>
      </vt:variant>
      <vt:variant>
        <vt:i4>1441848</vt:i4>
      </vt:variant>
      <vt:variant>
        <vt:i4>455</vt:i4>
      </vt:variant>
      <vt:variant>
        <vt:i4>0</vt:i4>
      </vt:variant>
      <vt:variant>
        <vt:i4>5</vt:i4>
      </vt:variant>
      <vt:variant>
        <vt:lpwstr/>
      </vt:variant>
      <vt:variant>
        <vt:lpwstr>_Toc22890822</vt:lpwstr>
      </vt:variant>
      <vt:variant>
        <vt:i4>1376312</vt:i4>
      </vt:variant>
      <vt:variant>
        <vt:i4>449</vt:i4>
      </vt:variant>
      <vt:variant>
        <vt:i4>0</vt:i4>
      </vt:variant>
      <vt:variant>
        <vt:i4>5</vt:i4>
      </vt:variant>
      <vt:variant>
        <vt:lpwstr/>
      </vt:variant>
      <vt:variant>
        <vt:lpwstr>_Toc22890821</vt:lpwstr>
      </vt:variant>
      <vt:variant>
        <vt:i4>1310776</vt:i4>
      </vt:variant>
      <vt:variant>
        <vt:i4>443</vt:i4>
      </vt:variant>
      <vt:variant>
        <vt:i4>0</vt:i4>
      </vt:variant>
      <vt:variant>
        <vt:i4>5</vt:i4>
      </vt:variant>
      <vt:variant>
        <vt:lpwstr/>
      </vt:variant>
      <vt:variant>
        <vt:lpwstr>_Toc22890820</vt:lpwstr>
      </vt:variant>
      <vt:variant>
        <vt:i4>1900603</vt:i4>
      </vt:variant>
      <vt:variant>
        <vt:i4>437</vt:i4>
      </vt:variant>
      <vt:variant>
        <vt:i4>0</vt:i4>
      </vt:variant>
      <vt:variant>
        <vt:i4>5</vt:i4>
      </vt:variant>
      <vt:variant>
        <vt:lpwstr/>
      </vt:variant>
      <vt:variant>
        <vt:lpwstr>_Toc22890819</vt:lpwstr>
      </vt:variant>
      <vt:variant>
        <vt:i4>1835067</vt:i4>
      </vt:variant>
      <vt:variant>
        <vt:i4>431</vt:i4>
      </vt:variant>
      <vt:variant>
        <vt:i4>0</vt:i4>
      </vt:variant>
      <vt:variant>
        <vt:i4>5</vt:i4>
      </vt:variant>
      <vt:variant>
        <vt:lpwstr/>
      </vt:variant>
      <vt:variant>
        <vt:lpwstr>_Toc22890818</vt:lpwstr>
      </vt:variant>
      <vt:variant>
        <vt:i4>1245243</vt:i4>
      </vt:variant>
      <vt:variant>
        <vt:i4>425</vt:i4>
      </vt:variant>
      <vt:variant>
        <vt:i4>0</vt:i4>
      </vt:variant>
      <vt:variant>
        <vt:i4>5</vt:i4>
      </vt:variant>
      <vt:variant>
        <vt:lpwstr/>
      </vt:variant>
      <vt:variant>
        <vt:lpwstr>_Toc22890817</vt:lpwstr>
      </vt:variant>
      <vt:variant>
        <vt:i4>1179707</vt:i4>
      </vt:variant>
      <vt:variant>
        <vt:i4>419</vt:i4>
      </vt:variant>
      <vt:variant>
        <vt:i4>0</vt:i4>
      </vt:variant>
      <vt:variant>
        <vt:i4>5</vt:i4>
      </vt:variant>
      <vt:variant>
        <vt:lpwstr/>
      </vt:variant>
      <vt:variant>
        <vt:lpwstr>_Toc22890816</vt:lpwstr>
      </vt:variant>
      <vt:variant>
        <vt:i4>1114171</vt:i4>
      </vt:variant>
      <vt:variant>
        <vt:i4>413</vt:i4>
      </vt:variant>
      <vt:variant>
        <vt:i4>0</vt:i4>
      </vt:variant>
      <vt:variant>
        <vt:i4>5</vt:i4>
      </vt:variant>
      <vt:variant>
        <vt:lpwstr/>
      </vt:variant>
      <vt:variant>
        <vt:lpwstr>_Toc22890815</vt:lpwstr>
      </vt:variant>
      <vt:variant>
        <vt:i4>1048635</vt:i4>
      </vt:variant>
      <vt:variant>
        <vt:i4>407</vt:i4>
      </vt:variant>
      <vt:variant>
        <vt:i4>0</vt:i4>
      </vt:variant>
      <vt:variant>
        <vt:i4>5</vt:i4>
      </vt:variant>
      <vt:variant>
        <vt:lpwstr/>
      </vt:variant>
      <vt:variant>
        <vt:lpwstr>_Toc22890814</vt:lpwstr>
      </vt:variant>
      <vt:variant>
        <vt:i4>1507387</vt:i4>
      </vt:variant>
      <vt:variant>
        <vt:i4>401</vt:i4>
      </vt:variant>
      <vt:variant>
        <vt:i4>0</vt:i4>
      </vt:variant>
      <vt:variant>
        <vt:i4>5</vt:i4>
      </vt:variant>
      <vt:variant>
        <vt:lpwstr/>
      </vt:variant>
      <vt:variant>
        <vt:lpwstr>_Toc22890813</vt:lpwstr>
      </vt:variant>
      <vt:variant>
        <vt:i4>1441851</vt:i4>
      </vt:variant>
      <vt:variant>
        <vt:i4>395</vt:i4>
      </vt:variant>
      <vt:variant>
        <vt:i4>0</vt:i4>
      </vt:variant>
      <vt:variant>
        <vt:i4>5</vt:i4>
      </vt:variant>
      <vt:variant>
        <vt:lpwstr/>
      </vt:variant>
      <vt:variant>
        <vt:lpwstr>_Toc22890812</vt:lpwstr>
      </vt:variant>
      <vt:variant>
        <vt:i4>1376315</vt:i4>
      </vt:variant>
      <vt:variant>
        <vt:i4>389</vt:i4>
      </vt:variant>
      <vt:variant>
        <vt:i4>0</vt:i4>
      </vt:variant>
      <vt:variant>
        <vt:i4>5</vt:i4>
      </vt:variant>
      <vt:variant>
        <vt:lpwstr/>
      </vt:variant>
      <vt:variant>
        <vt:lpwstr>_Toc22890811</vt:lpwstr>
      </vt:variant>
      <vt:variant>
        <vt:i4>1310779</vt:i4>
      </vt:variant>
      <vt:variant>
        <vt:i4>383</vt:i4>
      </vt:variant>
      <vt:variant>
        <vt:i4>0</vt:i4>
      </vt:variant>
      <vt:variant>
        <vt:i4>5</vt:i4>
      </vt:variant>
      <vt:variant>
        <vt:lpwstr/>
      </vt:variant>
      <vt:variant>
        <vt:lpwstr>_Toc22890810</vt:lpwstr>
      </vt:variant>
      <vt:variant>
        <vt:i4>1900602</vt:i4>
      </vt:variant>
      <vt:variant>
        <vt:i4>377</vt:i4>
      </vt:variant>
      <vt:variant>
        <vt:i4>0</vt:i4>
      </vt:variant>
      <vt:variant>
        <vt:i4>5</vt:i4>
      </vt:variant>
      <vt:variant>
        <vt:lpwstr/>
      </vt:variant>
      <vt:variant>
        <vt:lpwstr>_Toc22890809</vt:lpwstr>
      </vt:variant>
      <vt:variant>
        <vt:i4>1835066</vt:i4>
      </vt:variant>
      <vt:variant>
        <vt:i4>371</vt:i4>
      </vt:variant>
      <vt:variant>
        <vt:i4>0</vt:i4>
      </vt:variant>
      <vt:variant>
        <vt:i4>5</vt:i4>
      </vt:variant>
      <vt:variant>
        <vt:lpwstr/>
      </vt:variant>
      <vt:variant>
        <vt:lpwstr>_Toc22890808</vt:lpwstr>
      </vt:variant>
      <vt:variant>
        <vt:i4>1245242</vt:i4>
      </vt:variant>
      <vt:variant>
        <vt:i4>365</vt:i4>
      </vt:variant>
      <vt:variant>
        <vt:i4>0</vt:i4>
      </vt:variant>
      <vt:variant>
        <vt:i4>5</vt:i4>
      </vt:variant>
      <vt:variant>
        <vt:lpwstr/>
      </vt:variant>
      <vt:variant>
        <vt:lpwstr>_Toc22890807</vt:lpwstr>
      </vt:variant>
      <vt:variant>
        <vt:i4>1179706</vt:i4>
      </vt:variant>
      <vt:variant>
        <vt:i4>359</vt:i4>
      </vt:variant>
      <vt:variant>
        <vt:i4>0</vt:i4>
      </vt:variant>
      <vt:variant>
        <vt:i4>5</vt:i4>
      </vt:variant>
      <vt:variant>
        <vt:lpwstr/>
      </vt:variant>
      <vt:variant>
        <vt:lpwstr>_Toc22890806</vt:lpwstr>
      </vt:variant>
      <vt:variant>
        <vt:i4>1114170</vt:i4>
      </vt:variant>
      <vt:variant>
        <vt:i4>353</vt:i4>
      </vt:variant>
      <vt:variant>
        <vt:i4>0</vt:i4>
      </vt:variant>
      <vt:variant>
        <vt:i4>5</vt:i4>
      </vt:variant>
      <vt:variant>
        <vt:lpwstr/>
      </vt:variant>
      <vt:variant>
        <vt:lpwstr>_Toc22890805</vt:lpwstr>
      </vt:variant>
      <vt:variant>
        <vt:i4>1048634</vt:i4>
      </vt:variant>
      <vt:variant>
        <vt:i4>347</vt:i4>
      </vt:variant>
      <vt:variant>
        <vt:i4>0</vt:i4>
      </vt:variant>
      <vt:variant>
        <vt:i4>5</vt:i4>
      </vt:variant>
      <vt:variant>
        <vt:lpwstr/>
      </vt:variant>
      <vt:variant>
        <vt:lpwstr>_Toc22890804</vt:lpwstr>
      </vt:variant>
      <vt:variant>
        <vt:i4>1507386</vt:i4>
      </vt:variant>
      <vt:variant>
        <vt:i4>341</vt:i4>
      </vt:variant>
      <vt:variant>
        <vt:i4>0</vt:i4>
      </vt:variant>
      <vt:variant>
        <vt:i4>5</vt:i4>
      </vt:variant>
      <vt:variant>
        <vt:lpwstr/>
      </vt:variant>
      <vt:variant>
        <vt:lpwstr>_Toc22890803</vt:lpwstr>
      </vt:variant>
      <vt:variant>
        <vt:i4>1441850</vt:i4>
      </vt:variant>
      <vt:variant>
        <vt:i4>335</vt:i4>
      </vt:variant>
      <vt:variant>
        <vt:i4>0</vt:i4>
      </vt:variant>
      <vt:variant>
        <vt:i4>5</vt:i4>
      </vt:variant>
      <vt:variant>
        <vt:lpwstr/>
      </vt:variant>
      <vt:variant>
        <vt:lpwstr>_Toc22890802</vt:lpwstr>
      </vt:variant>
      <vt:variant>
        <vt:i4>1376314</vt:i4>
      </vt:variant>
      <vt:variant>
        <vt:i4>329</vt:i4>
      </vt:variant>
      <vt:variant>
        <vt:i4>0</vt:i4>
      </vt:variant>
      <vt:variant>
        <vt:i4>5</vt:i4>
      </vt:variant>
      <vt:variant>
        <vt:lpwstr/>
      </vt:variant>
      <vt:variant>
        <vt:lpwstr>_Toc22890801</vt:lpwstr>
      </vt:variant>
      <vt:variant>
        <vt:i4>1310778</vt:i4>
      </vt:variant>
      <vt:variant>
        <vt:i4>323</vt:i4>
      </vt:variant>
      <vt:variant>
        <vt:i4>0</vt:i4>
      </vt:variant>
      <vt:variant>
        <vt:i4>5</vt:i4>
      </vt:variant>
      <vt:variant>
        <vt:lpwstr/>
      </vt:variant>
      <vt:variant>
        <vt:lpwstr>_Toc22890800</vt:lpwstr>
      </vt:variant>
      <vt:variant>
        <vt:i4>1179699</vt:i4>
      </vt:variant>
      <vt:variant>
        <vt:i4>317</vt:i4>
      </vt:variant>
      <vt:variant>
        <vt:i4>0</vt:i4>
      </vt:variant>
      <vt:variant>
        <vt:i4>5</vt:i4>
      </vt:variant>
      <vt:variant>
        <vt:lpwstr/>
      </vt:variant>
      <vt:variant>
        <vt:lpwstr>_Toc22890799</vt:lpwstr>
      </vt:variant>
      <vt:variant>
        <vt:i4>1245235</vt:i4>
      </vt:variant>
      <vt:variant>
        <vt:i4>311</vt:i4>
      </vt:variant>
      <vt:variant>
        <vt:i4>0</vt:i4>
      </vt:variant>
      <vt:variant>
        <vt:i4>5</vt:i4>
      </vt:variant>
      <vt:variant>
        <vt:lpwstr/>
      </vt:variant>
      <vt:variant>
        <vt:lpwstr>_Toc22890798</vt:lpwstr>
      </vt:variant>
      <vt:variant>
        <vt:i4>1835059</vt:i4>
      </vt:variant>
      <vt:variant>
        <vt:i4>305</vt:i4>
      </vt:variant>
      <vt:variant>
        <vt:i4>0</vt:i4>
      </vt:variant>
      <vt:variant>
        <vt:i4>5</vt:i4>
      </vt:variant>
      <vt:variant>
        <vt:lpwstr/>
      </vt:variant>
      <vt:variant>
        <vt:lpwstr>_Toc22890797</vt:lpwstr>
      </vt:variant>
      <vt:variant>
        <vt:i4>1900595</vt:i4>
      </vt:variant>
      <vt:variant>
        <vt:i4>299</vt:i4>
      </vt:variant>
      <vt:variant>
        <vt:i4>0</vt:i4>
      </vt:variant>
      <vt:variant>
        <vt:i4>5</vt:i4>
      </vt:variant>
      <vt:variant>
        <vt:lpwstr/>
      </vt:variant>
      <vt:variant>
        <vt:lpwstr>_Toc22890796</vt:lpwstr>
      </vt:variant>
      <vt:variant>
        <vt:i4>1966131</vt:i4>
      </vt:variant>
      <vt:variant>
        <vt:i4>293</vt:i4>
      </vt:variant>
      <vt:variant>
        <vt:i4>0</vt:i4>
      </vt:variant>
      <vt:variant>
        <vt:i4>5</vt:i4>
      </vt:variant>
      <vt:variant>
        <vt:lpwstr/>
      </vt:variant>
      <vt:variant>
        <vt:lpwstr>_Toc22890795</vt:lpwstr>
      </vt:variant>
      <vt:variant>
        <vt:i4>2031667</vt:i4>
      </vt:variant>
      <vt:variant>
        <vt:i4>287</vt:i4>
      </vt:variant>
      <vt:variant>
        <vt:i4>0</vt:i4>
      </vt:variant>
      <vt:variant>
        <vt:i4>5</vt:i4>
      </vt:variant>
      <vt:variant>
        <vt:lpwstr/>
      </vt:variant>
      <vt:variant>
        <vt:lpwstr>_Toc22890794</vt:lpwstr>
      </vt:variant>
      <vt:variant>
        <vt:i4>1572915</vt:i4>
      </vt:variant>
      <vt:variant>
        <vt:i4>281</vt:i4>
      </vt:variant>
      <vt:variant>
        <vt:i4>0</vt:i4>
      </vt:variant>
      <vt:variant>
        <vt:i4>5</vt:i4>
      </vt:variant>
      <vt:variant>
        <vt:lpwstr/>
      </vt:variant>
      <vt:variant>
        <vt:lpwstr>_Toc22890793</vt:lpwstr>
      </vt:variant>
      <vt:variant>
        <vt:i4>1638451</vt:i4>
      </vt:variant>
      <vt:variant>
        <vt:i4>275</vt:i4>
      </vt:variant>
      <vt:variant>
        <vt:i4>0</vt:i4>
      </vt:variant>
      <vt:variant>
        <vt:i4>5</vt:i4>
      </vt:variant>
      <vt:variant>
        <vt:lpwstr/>
      </vt:variant>
      <vt:variant>
        <vt:lpwstr>_Toc22890792</vt:lpwstr>
      </vt:variant>
      <vt:variant>
        <vt:i4>1703987</vt:i4>
      </vt:variant>
      <vt:variant>
        <vt:i4>269</vt:i4>
      </vt:variant>
      <vt:variant>
        <vt:i4>0</vt:i4>
      </vt:variant>
      <vt:variant>
        <vt:i4>5</vt:i4>
      </vt:variant>
      <vt:variant>
        <vt:lpwstr/>
      </vt:variant>
      <vt:variant>
        <vt:lpwstr>_Toc22890791</vt:lpwstr>
      </vt:variant>
      <vt:variant>
        <vt:i4>1769523</vt:i4>
      </vt:variant>
      <vt:variant>
        <vt:i4>263</vt:i4>
      </vt:variant>
      <vt:variant>
        <vt:i4>0</vt:i4>
      </vt:variant>
      <vt:variant>
        <vt:i4>5</vt:i4>
      </vt:variant>
      <vt:variant>
        <vt:lpwstr/>
      </vt:variant>
      <vt:variant>
        <vt:lpwstr>_Toc22890790</vt:lpwstr>
      </vt:variant>
      <vt:variant>
        <vt:i4>1179698</vt:i4>
      </vt:variant>
      <vt:variant>
        <vt:i4>257</vt:i4>
      </vt:variant>
      <vt:variant>
        <vt:i4>0</vt:i4>
      </vt:variant>
      <vt:variant>
        <vt:i4>5</vt:i4>
      </vt:variant>
      <vt:variant>
        <vt:lpwstr/>
      </vt:variant>
      <vt:variant>
        <vt:lpwstr>_Toc22890789</vt:lpwstr>
      </vt:variant>
      <vt:variant>
        <vt:i4>1245234</vt:i4>
      </vt:variant>
      <vt:variant>
        <vt:i4>251</vt:i4>
      </vt:variant>
      <vt:variant>
        <vt:i4>0</vt:i4>
      </vt:variant>
      <vt:variant>
        <vt:i4>5</vt:i4>
      </vt:variant>
      <vt:variant>
        <vt:lpwstr/>
      </vt:variant>
      <vt:variant>
        <vt:lpwstr>_Toc22890788</vt:lpwstr>
      </vt:variant>
      <vt:variant>
        <vt:i4>1835058</vt:i4>
      </vt:variant>
      <vt:variant>
        <vt:i4>245</vt:i4>
      </vt:variant>
      <vt:variant>
        <vt:i4>0</vt:i4>
      </vt:variant>
      <vt:variant>
        <vt:i4>5</vt:i4>
      </vt:variant>
      <vt:variant>
        <vt:lpwstr/>
      </vt:variant>
      <vt:variant>
        <vt:lpwstr>_Toc22890787</vt:lpwstr>
      </vt:variant>
      <vt:variant>
        <vt:i4>1900594</vt:i4>
      </vt:variant>
      <vt:variant>
        <vt:i4>239</vt:i4>
      </vt:variant>
      <vt:variant>
        <vt:i4>0</vt:i4>
      </vt:variant>
      <vt:variant>
        <vt:i4>5</vt:i4>
      </vt:variant>
      <vt:variant>
        <vt:lpwstr/>
      </vt:variant>
      <vt:variant>
        <vt:lpwstr>_Toc22890786</vt:lpwstr>
      </vt:variant>
      <vt:variant>
        <vt:i4>1966130</vt:i4>
      </vt:variant>
      <vt:variant>
        <vt:i4>233</vt:i4>
      </vt:variant>
      <vt:variant>
        <vt:i4>0</vt:i4>
      </vt:variant>
      <vt:variant>
        <vt:i4>5</vt:i4>
      </vt:variant>
      <vt:variant>
        <vt:lpwstr/>
      </vt:variant>
      <vt:variant>
        <vt:lpwstr>_Toc22890785</vt:lpwstr>
      </vt:variant>
      <vt:variant>
        <vt:i4>2031666</vt:i4>
      </vt:variant>
      <vt:variant>
        <vt:i4>227</vt:i4>
      </vt:variant>
      <vt:variant>
        <vt:i4>0</vt:i4>
      </vt:variant>
      <vt:variant>
        <vt:i4>5</vt:i4>
      </vt:variant>
      <vt:variant>
        <vt:lpwstr/>
      </vt:variant>
      <vt:variant>
        <vt:lpwstr>_Toc22890784</vt:lpwstr>
      </vt:variant>
      <vt:variant>
        <vt:i4>1572914</vt:i4>
      </vt:variant>
      <vt:variant>
        <vt:i4>221</vt:i4>
      </vt:variant>
      <vt:variant>
        <vt:i4>0</vt:i4>
      </vt:variant>
      <vt:variant>
        <vt:i4>5</vt:i4>
      </vt:variant>
      <vt:variant>
        <vt:lpwstr/>
      </vt:variant>
      <vt:variant>
        <vt:lpwstr>_Toc22890783</vt:lpwstr>
      </vt:variant>
      <vt:variant>
        <vt:i4>1638450</vt:i4>
      </vt:variant>
      <vt:variant>
        <vt:i4>215</vt:i4>
      </vt:variant>
      <vt:variant>
        <vt:i4>0</vt:i4>
      </vt:variant>
      <vt:variant>
        <vt:i4>5</vt:i4>
      </vt:variant>
      <vt:variant>
        <vt:lpwstr/>
      </vt:variant>
      <vt:variant>
        <vt:lpwstr>_Toc22890782</vt:lpwstr>
      </vt:variant>
      <vt:variant>
        <vt:i4>1703986</vt:i4>
      </vt:variant>
      <vt:variant>
        <vt:i4>209</vt:i4>
      </vt:variant>
      <vt:variant>
        <vt:i4>0</vt:i4>
      </vt:variant>
      <vt:variant>
        <vt:i4>5</vt:i4>
      </vt:variant>
      <vt:variant>
        <vt:lpwstr/>
      </vt:variant>
      <vt:variant>
        <vt:lpwstr>_Toc22890781</vt:lpwstr>
      </vt:variant>
      <vt:variant>
        <vt:i4>1769522</vt:i4>
      </vt:variant>
      <vt:variant>
        <vt:i4>203</vt:i4>
      </vt:variant>
      <vt:variant>
        <vt:i4>0</vt:i4>
      </vt:variant>
      <vt:variant>
        <vt:i4>5</vt:i4>
      </vt:variant>
      <vt:variant>
        <vt:lpwstr/>
      </vt:variant>
      <vt:variant>
        <vt:lpwstr>_Toc22890780</vt:lpwstr>
      </vt:variant>
      <vt:variant>
        <vt:i4>1179709</vt:i4>
      </vt:variant>
      <vt:variant>
        <vt:i4>197</vt:i4>
      </vt:variant>
      <vt:variant>
        <vt:i4>0</vt:i4>
      </vt:variant>
      <vt:variant>
        <vt:i4>5</vt:i4>
      </vt:variant>
      <vt:variant>
        <vt:lpwstr/>
      </vt:variant>
      <vt:variant>
        <vt:lpwstr>_Toc22890779</vt:lpwstr>
      </vt:variant>
      <vt:variant>
        <vt:i4>1245245</vt:i4>
      </vt:variant>
      <vt:variant>
        <vt:i4>191</vt:i4>
      </vt:variant>
      <vt:variant>
        <vt:i4>0</vt:i4>
      </vt:variant>
      <vt:variant>
        <vt:i4>5</vt:i4>
      </vt:variant>
      <vt:variant>
        <vt:lpwstr/>
      </vt:variant>
      <vt:variant>
        <vt:lpwstr>_Toc22890778</vt:lpwstr>
      </vt:variant>
      <vt:variant>
        <vt:i4>1835069</vt:i4>
      </vt:variant>
      <vt:variant>
        <vt:i4>185</vt:i4>
      </vt:variant>
      <vt:variant>
        <vt:i4>0</vt:i4>
      </vt:variant>
      <vt:variant>
        <vt:i4>5</vt:i4>
      </vt:variant>
      <vt:variant>
        <vt:lpwstr/>
      </vt:variant>
      <vt:variant>
        <vt:lpwstr>_Toc22890777</vt:lpwstr>
      </vt:variant>
      <vt:variant>
        <vt:i4>1900605</vt:i4>
      </vt:variant>
      <vt:variant>
        <vt:i4>179</vt:i4>
      </vt:variant>
      <vt:variant>
        <vt:i4>0</vt:i4>
      </vt:variant>
      <vt:variant>
        <vt:i4>5</vt:i4>
      </vt:variant>
      <vt:variant>
        <vt:lpwstr/>
      </vt:variant>
      <vt:variant>
        <vt:lpwstr>_Toc22890776</vt:lpwstr>
      </vt:variant>
      <vt:variant>
        <vt:i4>1966141</vt:i4>
      </vt:variant>
      <vt:variant>
        <vt:i4>173</vt:i4>
      </vt:variant>
      <vt:variant>
        <vt:i4>0</vt:i4>
      </vt:variant>
      <vt:variant>
        <vt:i4>5</vt:i4>
      </vt:variant>
      <vt:variant>
        <vt:lpwstr/>
      </vt:variant>
      <vt:variant>
        <vt:lpwstr>_Toc22890775</vt:lpwstr>
      </vt:variant>
      <vt:variant>
        <vt:i4>2031677</vt:i4>
      </vt:variant>
      <vt:variant>
        <vt:i4>167</vt:i4>
      </vt:variant>
      <vt:variant>
        <vt:i4>0</vt:i4>
      </vt:variant>
      <vt:variant>
        <vt:i4>5</vt:i4>
      </vt:variant>
      <vt:variant>
        <vt:lpwstr/>
      </vt:variant>
      <vt:variant>
        <vt:lpwstr>_Toc22890774</vt:lpwstr>
      </vt:variant>
      <vt:variant>
        <vt:i4>1572925</vt:i4>
      </vt:variant>
      <vt:variant>
        <vt:i4>161</vt:i4>
      </vt:variant>
      <vt:variant>
        <vt:i4>0</vt:i4>
      </vt:variant>
      <vt:variant>
        <vt:i4>5</vt:i4>
      </vt:variant>
      <vt:variant>
        <vt:lpwstr/>
      </vt:variant>
      <vt:variant>
        <vt:lpwstr>_Toc22890773</vt:lpwstr>
      </vt:variant>
      <vt:variant>
        <vt:i4>1638461</vt:i4>
      </vt:variant>
      <vt:variant>
        <vt:i4>155</vt:i4>
      </vt:variant>
      <vt:variant>
        <vt:i4>0</vt:i4>
      </vt:variant>
      <vt:variant>
        <vt:i4>5</vt:i4>
      </vt:variant>
      <vt:variant>
        <vt:lpwstr/>
      </vt:variant>
      <vt:variant>
        <vt:lpwstr>_Toc22890772</vt:lpwstr>
      </vt:variant>
      <vt:variant>
        <vt:i4>1703997</vt:i4>
      </vt:variant>
      <vt:variant>
        <vt:i4>149</vt:i4>
      </vt:variant>
      <vt:variant>
        <vt:i4>0</vt:i4>
      </vt:variant>
      <vt:variant>
        <vt:i4>5</vt:i4>
      </vt:variant>
      <vt:variant>
        <vt:lpwstr/>
      </vt:variant>
      <vt:variant>
        <vt:lpwstr>_Toc22890771</vt:lpwstr>
      </vt:variant>
      <vt:variant>
        <vt:i4>1769533</vt:i4>
      </vt:variant>
      <vt:variant>
        <vt:i4>143</vt:i4>
      </vt:variant>
      <vt:variant>
        <vt:i4>0</vt:i4>
      </vt:variant>
      <vt:variant>
        <vt:i4>5</vt:i4>
      </vt:variant>
      <vt:variant>
        <vt:lpwstr/>
      </vt:variant>
      <vt:variant>
        <vt:lpwstr>_Toc22890770</vt:lpwstr>
      </vt:variant>
      <vt:variant>
        <vt:i4>1179708</vt:i4>
      </vt:variant>
      <vt:variant>
        <vt:i4>137</vt:i4>
      </vt:variant>
      <vt:variant>
        <vt:i4>0</vt:i4>
      </vt:variant>
      <vt:variant>
        <vt:i4>5</vt:i4>
      </vt:variant>
      <vt:variant>
        <vt:lpwstr/>
      </vt:variant>
      <vt:variant>
        <vt:lpwstr>_Toc22890769</vt:lpwstr>
      </vt:variant>
      <vt:variant>
        <vt:i4>1245244</vt:i4>
      </vt:variant>
      <vt:variant>
        <vt:i4>131</vt:i4>
      </vt:variant>
      <vt:variant>
        <vt:i4>0</vt:i4>
      </vt:variant>
      <vt:variant>
        <vt:i4>5</vt:i4>
      </vt:variant>
      <vt:variant>
        <vt:lpwstr/>
      </vt:variant>
      <vt:variant>
        <vt:lpwstr>_Toc22890768</vt:lpwstr>
      </vt:variant>
      <vt:variant>
        <vt:i4>1835068</vt:i4>
      </vt:variant>
      <vt:variant>
        <vt:i4>125</vt:i4>
      </vt:variant>
      <vt:variant>
        <vt:i4>0</vt:i4>
      </vt:variant>
      <vt:variant>
        <vt:i4>5</vt:i4>
      </vt:variant>
      <vt:variant>
        <vt:lpwstr/>
      </vt:variant>
      <vt:variant>
        <vt:lpwstr>_Toc22890767</vt:lpwstr>
      </vt:variant>
      <vt:variant>
        <vt:i4>1900604</vt:i4>
      </vt:variant>
      <vt:variant>
        <vt:i4>119</vt:i4>
      </vt:variant>
      <vt:variant>
        <vt:i4>0</vt:i4>
      </vt:variant>
      <vt:variant>
        <vt:i4>5</vt:i4>
      </vt:variant>
      <vt:variant>
        <vt:lpwstr/>
      </vt:variant>
      <vt:variant>
        <vt:lpwstr>_Toc22890766</vt:lpwstr>
      </vt:variant>
      <vt:variant>
        <vt:i4>1966140</vt:i4>
      </vt:variant>
      <vt:variant>
        <vt:i4>113</vt:i4>
      </vt:variant>
      <vt:variant>
        <vt:i4>0</vt:i4>
      </vt:variant>
      <vt:variant>
        <vt:i4>5</vt:i4>
      </vt:variant>
      <vt:variant>
        <vt:lpwstr/>
      </vt:variant>
      <vt:variant>
        <vt:lpwstr>_Toc22890765</vt:lpwstr>
      </vt:variant>
      <vt:variant>
        <vt:i4>2031676</vt:i4>
      </vt:variant>
      <vt:variant>
        <vt:i4>107</vt:i4>
      </vt:variant>
      <vt:variant>
        <vt:i4>0</vt:i4>
      </vt:variant>
      <vt:variant>
        <vt:i4>5</vt:i4>
      </vt:variant>
      <vt:variant>
        <vt:lpwstr/>
      </vt:variant>
      <vt:variant>
        <vt:lpwstr>_Toc22890764</vt:lpwstr>
      </vt:variant>
      <vt:variant>
        <vt:i4>1572924</vt:i4>
      </vt:variant>
      <vt:variant>
        <vt:i4>101</vt:i4>
      </vt:variant>
      <vt:variant>
        <vt:i4>0</vt:i4>
      </vt:variant>
      <vt:variant>
        <vt:i4>5</vt:i4>
      </vt:variant>
      <vt:variant>
        <vt:lpwstr/>
      </vt:variant>
      <vt:variant>
        <vt:lpwstr>_Toc22890763</vt:lpwstr>
      </vt:variant>
      <vt:variant>
        <vt:i4>1638460</vt:i4>
      </vt:variant>
      <vt:variant>
        <vt:i4>95</vt:i4>
      </vt:variant>
      <vt:variant>
        <vt:i4>0</vt:i4>
      </vt:variant>
      <vt:variant>
        <vt:i4>5</vt:i4>
      </vt:variant>
      <vt:variant>
        <vt:lpwstr/>
      </vt:variant>
      <vt:variant>
        <vt:lpwstr>_Toc22890762</vt:lpwstr>
      </vt:variant>
      <vt:variant>
        <vt:i4>1703996</vt:i4>
      </vt:variant>
      <vt:variant>
        <vt:i4>89</vt:i4>
      </vt:variant>
      <vt:variant>
        <vt:i4>0</vt:i4>
      </vt:variant>
      <vt:variant>
        <vt:i4>5</vt:i4>
      </vt:variant>
      <vt:variant>
        <vt:lpwstr/>
      </vt:variant>
      <vt:variant>
        <vt:lpwstr>_Toc22890761</vt:lpwstr>
      </vt:variant>
      <vt:variant>
        <vt:i4>1769532</vt:i4>
      </vt:variant>
      <vt:variant>
        <vt:i4>83</vt:i4>
      </vt:variant>
      <vt:variant>
        <vt:i4>0</vt:i4>
      </vt:variant>
      <vt:variant>
        <vt:i4>5</vt:i4>
      </vt:variant>
      <vt:variant>
        <vt:lpwstr/>
      </vt:variant>
      <vt:variant>
        <vt:lpwstr>_Toc22890760</vt:lpwstr>
      </vt:variant>
      <vt:variant>
        <vt:i4>1179711</vt:i4>
      </vt:variant>
      <vt:variant>
        <vt:i4>77</vt:i4>
      </vt:variant>
      <vt:variant>
        <vt:i4>0</vt:i4>
      </vt:variant>
      <vt:variant>
        <vt:i4>5</vt:i4>
      </vt:variant>
      <vt:variant>
        <vt:lpwstr/>
      </vt:variant>
      <vt:variant>
        <vt:lpwstr>_Toc22890759</vt:lpwstr>
      </vt:variant>
      <vt:variant>
        <vt:i4>1245247</vt:i4>
      </vt:variant>
      <vt:variant>
        <vt:i4>71</vt:i4>
      </vt:variant>
      <vt:variant>
        <vt:i4>0</vt:i4>
      </vt:variant>
      <vt:variant>
        <vt:i4>5</vt:i4>
      </vt:variant>
      <vt:variant>
        <vt:lpwstr/>
      </vt:variant>
      <vt:variant>
        <vt:lpwstr>_Toc22890758</vt:lpwstr>
      </vt:variant>
      <vt:variant>
        <vt:i4>1835071</vt:i4>
      </vt:variant>
      <vt:variant>
        <vt:i4>65</vt:i4>
      </vt:variant>
      <vt:variant>
        <vt:i4>0</vt:i4>
      </vt:variant>
      <vt:variant>
        <vt:i4>5</vt:i4>
      </vt:variant>
      <vt:variant>
        <vt:lpwstr/>
      </vt:variant>
      <vt:variant>
        <vt:lpwstr>_Toc22890757</vt:lpwstr>
      </vt:variant>
      <vt:variant>
        <vt:i4>1900607</vt:i4>
      </vt:variant>
      <vt:variant>
        <vt:i4>59</vt:i4>
      </vt:variant>
      <vt:variant>
        <vt:i4>0</vt:i4>
      </vt:variant>
      <vt:variant>
        <vt:i4>5</vt:i4>
      </vt:variant>
      <vt:variant>
        <vt:lpwstr/>
      </vt:variant>
      <vt:variant>
        <vt:lpwstr>_Toc22890756</vt:lpwstr>
      </vt:variant>
      <vt:variant>
        <vt:i4>1966143</vt:i4>
      </vt:variant>
      <vt:variant>
        <vt:i4>53</vt:i4>
      </vt:variant>
      <vt:variant>
        <vt:i4>0</vt:i4>
      </vt:variant>
      <vt:variant>
        <vt:i4>5</vt:i4>
      </vt:variant>
      <vt:variant>
        <vt:lpwstr/>
      </vt:variant>
      <vt:variant>
        <vt:lpwstr>_Toc22890755</vt:lpwstr>
      </vt:variant>
      <vt:variant>
        <vt:i4>2031679</vt:i4>
      </vt:variant>
      <vt:variant>
        <vt:i4>47</vt:i4>
      </vt:variant>
      <vt:variant>
        <vt:i4>0</vt:i4>
      </vt:variant>
      <vt:variant>
        <vt:i4>5</vt:i4>
      </vt:variant>
      <vt:variant>
        <vt:lpwstr/>
      </vt:variant>
      <vt:variant>
        <vt:lpwstr>_Toc22890754</vt:lpwstr>
      </vt:variant>
      <vt:variant>
        <vt:i4>1572927</vt:i4>
      </vt:variant>
      <vt:variant>
        <vt:i4>41</vt:i4>
      </vt:variant>
      <vt:variant>
        <vt:i4>0</vt:i4>
      </vt:variant>
      <vt:variant>
        <vt:i4>5</vt:i4>
      </vt:variant>
      <vt:variant>
        <vt:lpwstr/>
      </vt:variant>
      <vt:variant>
        <vt:lpwstr>_Toc22890753</vt:lpwstr>
      </vt:variant>
      <vt:variant>
        <vt:i4>1638463</vt:i4>
      </vt:variant>
      <vt:variant>
        <vt:i4>35</vt:i4>
      </vt:variant>
      <vt:variant>
        <vt:i4>0</vt:i4>
      </vt:variant>
      <vt:variant>
        <vt:i4>5</vt:i4>
      </vt:variant>
      <vt:variant>
        <vt:lpwstr/>
      </vt:variant>
      <vt:variant>
        <vt:lpwstr>_Toc22890752</vt:lpwstr>
      </vt:variant>
      <vt:variant>
        <vt:i4>1703999</vt:i4>
      </vt:variant>
      <vt:variant>
        <vt:i4>29</vt:i4>
      </vt:variant>
      <vt:variant>
        <vt:i4>0</vt:i4>
      </vt:variant>
      <vt:variant>
        <vt:i4>5</vt:i4>
      </vt:variant>
      <vt:variant>
        <vt:lpwstr/>
      </vt:variant>
      <vt:variant>
        <vt:lpwstr>_Toc22890751</vt:lpwstr>
      </vt:variant>
      <vt:variant>
        <vt:i4>1769535</vt:i4>
      </vt:variant>
      <vt:variant>
        <vt:i4>23</vt:i4>
      </vt:variant>
      <vt:variant>
        <vt:i4>0</vt:i4>
      </vt:variant>
      <vt:variant>
        <vt:i4>5</vt:i4>
      </vt:variant>
      <vt:variant>
        <vt:lpwstr/>
      </vt:variant>
      <vt:variant>
        <vt:lpwstr>_Toc22890750</vt:lpwstr>
      </vt:variant>
      <vt:variant>
        <vt:i4>1179710</vt:i4>
      </vt:variant>
      <vt:variant>
        <vt:i4>17</vt:i4>
      </vt:variant>
      <vt:variant>
        <vt:i4>0</vt:i4>
      </vt:variant>
      <vt:variant>
        <vt:i4>5</vt:i4>
      </vt:variant>
      <vt:variant>
        <vt:lpwstr/>
      </vt:variant>
      <vt:variant>
        <vt:lpwstr>_Toc22890749</vt:lpwstr>
      </vt:variant>
      <vt:variant>
        <vt:i4>1245246</vt:i4>
      </vt:variant>
      <vt:variant>
        <vt:i4>11</vt:i4>
      </vt:variant>
      <vt:variant>
        <vt:i4>0</vt:i4>
      </vt:variant>
      <vt:variant>
        <vt:i4>5</vt:i4>
      </vt:variant>
      <vt:variant>
        <vt:lpwstr/>
      </vt:variant>
      <vt:variant>
        <vt:lpwstr>_Toc22890748</vt:lpwstr>
      </vt:variant>
      <vt:variant>
        <vt:i4>6553678</vt:i4>
      </vt:variant>
      <vt:variant>
        <vt:i4>6</vt:i4>
      </vt:variant>
      <vt:variant>
        <vt:i4>0</vt:i4>
      </vt:variant>
      <vt:variant>
        <vt:i4>5</vt:i4>
      </vt:variant>
      <vt:variant>
        <vt:lpwstr>mailto:info@airworthinesscert.com</vt:lpwstr>
      </vt:variant>
      <vt:variant>
        <vt:lpwstr/>
      </vt:variant>
      <vt:variant>
        <vt:i4>4784205</vt:i4>
      </vt:variant>
      <vt:variant>
        <vt:i4>3</vt:i4>
      </vt:variant>
      <vt:variant>
        <vt:i4>0</vt:i4>
      </vt:variant>
      <vt:variant>
        <vt:i4>5</vt:i4>
      </vt:variant>
      <vt:variant>
        <vt:lpwstr>http://www.rtca.org/</vt:lpwstr>
      </vt:variant>
      <vt:variant>
        <vt:lpwstr/>
      </vt:variant>
      <vt:variant>
        <vt:i4>4915306</vt:i4>
      </vt:variant>
      <vt:variant>
        <vt:i4>0</vt:i4>
      </vt:variant>
      <vt:variant>
        <vt:i4>0</vt:i4>
      </vt:variant>
      <vt:variant>
        <vt:i4>5</vt:i4>
      </vt:variant>
      <vt:variant>
        <vt:lpwstr>mailto:info@avionics-certification-academy.com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&lt;Document Title&gt;</dc:title>
  <dc:subject/>
  <dc:creator>Stephen D. Morton</dc:creator>
  <cp:keywords/>
  <dc:description/>
  <cp:lastModifiedBy>Michelle Lange</cp:lastModifiedBy>
  <cp:revision>710</cp:revision>
  <cp:lastPrinted>2019-10-22T18:18:00Z</cp:lastPrinted>
  <dcterms:created xsi:type="dcterms:W3CDTF">2019-11-26T19:01:00Z</dcterms:created>
  <dcterms:modified xsi:type="dcterms:W3CDTF">2025-02-02T14:35:00Z</dcterms:modified>
</cp:coreProperties>
</file>